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7ADA" w:rsidRPr="00F87ADA" w:rsidRDefault="00F87ADA" w:rsidP="00F87ADA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F87AD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Госавтоинспекция напоминает гражданам о необходимости использования </w:t>
      </w:r>
      <w:proofErr w:type="spellStart"/>
      <w:r w:rsidRPr="00F87AD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световозвращающих</w:t>
      </w:r>
      <w:proofErr w:type="spellEnd"/>
      <w:r w:rsidRPr="00F87AD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элементов</w:t>
      </w:r>
    </w:p>
    <w:p w:rsidR="00F87ADA" w:rsidRPr="00F87ADA" w:rsidRDefault="00F87ADA" w:rsidP="00F87AD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23.08.2021</w:t>
      </w:r>
    </w:p>
    <w:p w:rsidR="00F87ADA" w:rsidRPr="00F87ADA" w:rsidRDefault="00F87ADA" w:rsidP="00F87ADA">
      <w:pPr>
        <w:shd w:val="clear" w:color="auto" w:fill="FFFFFF"/>
        <w:spacing w:before="130" w:after="130" w:line="408" w:lineRule="atLeas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Тульская Госавтоинспекция напоминает, что согласно пункту 4.1 Правил дорожного движения, люди, находящиеся ночью на проезжей части дороги вне заселенной местности, должны иметь </w:t>
      </w:r>
      <w:proofErr w:type="spellStart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световозвращающие</w:t>
      </w:r>
      <w:proofErr w:type="spellEnd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приспособления.</w:t>
      </w:r>
    </w:p>
    <w:p w:rsidR="00F87ADA" w:rsidRPr="00F87ADA" w:rsidRDefault="00F87ADA" w:rsidP="00F87ADA">
      <w:pPr>
        <w:shd w:val="clear" w:color="auto" w:fill="FFFFFF"/>
        <w:spacing w:before="130" w:after="130" w:line="408" w:lineRule="atLeas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В сумерках или в темноте пешехода на дороге почти не видно. Благодаря </w:t>
      </w:r>
      <w:proofErr w:type="spellStart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световозвращающим</w:t>
      </w:r>
      <w:proofErr w:type="spellEnd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элементам пешеходы в условиях плохой или недостаточной видимости обеспечены безопасностью на дороге. Яркое световое пятно, создаваемое </w:t>
      </w:r>
      <w:proofErr w:type="spellStart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световозвращателем</w:t>
      </w:r>
      <w:proofErr w:type="spellEnd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, привлечет внимание водителя и позволит ему вовремя заметить пешехода. Человек, имеющий при себе такой элемент, виден на </w:t>
      </w:r>
      <w:proofErr w:type="gramStart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расстоянии</w:t>
      </w:r>
      <w:proofErr w:type="gramEnd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втрое превышающем способность водителя заметить его без отражателя (130-400м).</w:t>
      </w:r>
    </w:p>
    <w:p w:rsidR="00F87ADA" w:rsidRPr="00F87ADA" w:rsidRDefault="00F87ADA" w:rsidP="00F87ADA">
      <w:pPr>
        <w:shd w:val="clear" w:color="auto" w:fill="FFFFFF"/>
        <w:spacing w:before="130" w:after="130" w:line="408" w:lineRule="atLeas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spellStart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Световозвращающие</w:t>
      </w:r>
      <w:proofErr w:type="spellEnd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элементы необходимо прикреплять к верхней одежде, рюкзакам, сумкам, так, чтобы при переходе через проезжую часть на них попадал свет фар </w:t>
      </w:r>
      <w:proofErr w:type="gramStart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автомобилей</w:t>
      </w:r>
      <w:proofErr w:type="gramEnd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и они всегда были видны водителю.</w:t>
      </w:r>
    </w:p>
    <w:p w:rsidR="00F87ADA" w:rsidRPr="00F87ADA" w:rsidRDefault="00F87ADA" w:rsidP="00F87ADA">
      <w:pPr>
        <w:shd w:val="clear" w:color="auto" w:fill="FFFFFF"/>
        <w:spacing w:before="130" w:after="130" w:line="408" w:lineRule="atLeas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spellStart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Световозвращающие</w:t>
      </w:r>
      <w:proofErr w:type="spellEnd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элементы у ребенка ростом до 140 см можно размещать на одежде спереди, сзади и с каждого бока, чтобы ребенок был виден как водителям встречного, так и попутного транспорта, а также на рюкзаке, верхней части рукавов одежды, головном уборе.</w:t>
      </w:r>
    </w:p>
    <w:p w:rsidR="00F87ADA" w:rsidRPr="00F87ADA" w:rsidRDefault="00F87ADA" w:rsidP="00F87ADA">
      <w:pPr>
        <w:shd w:val="clear" w:color="auto" w:fill="FFFFFF"/>
        <w:spacing w:before="130" w:after="130" w:line="408" w:lineRule="atLeas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Сотрудники Госавтоинспекции рекомендуют родителям контролировать ношение ребенком </w:t>
      </w:r>
      <w:proofErr w:type="spellStart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световозвращающих</w:t>
      </w:r>
      <w:proofErr w:type="spellEnd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элементов независимо от времени суток и времени года, особенно в непогоду. Вместе с этим дети-пешеходы должны знать и соблюдать правила безопасного поведения на дороге.</w:t>
      </w:r>
    </w:p>
    <w:p w:rsidR="00F87ADA" w:rsidRPr="00F87ADA" w:rsidRDefault="00F87ADA" w:rsidP="00F87ADA">
      <w:pPr>
        <w:shd w:val="clear" w:color="auto" w:fill="FFFFFF"/>
        <w:spacing w:before="130" w:after="130" w:line="408" w:lineRule="atLeas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Так же сотрудники ГИБДД напоминают, что с 18 марта 2018 в соответствии с пунктом 2.3.4 ПДД РФ в случае вынужденной остановки транспортного средства или дорожно-транспортного происшествия вне населенных пунктов в темное время суток либо в условиях ограниченной видимости при нахождении на проезжей части или обочине водитель либо пешеходы должны быть одеты в куртку, жилет или жилет-накидку с полосами из </w:t>
      </w:r>
      <w:proofErr w:type="spellStart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световозвращающего</w:t>
      </w:r>
      <w:proofErr w:type="spellEnd"/>
      <w:proofErr w:type="gramEnd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материала, соответствующего требованиям </w:t>
      </w:r>
      <w:proofErr w:type="spellStart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ГОСТа</w:t>
      </w:r>
      <w:proofErr w:type="spellEnd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12.4.281-2014.Обращаем внимание, что водитель, покидая транспортное средство вне населенного пункта, становится пешеходом, что так же обязывает его использовать светоотражающие элементы. Отсутствие </w:t>
      </w:r>
      <w:proofErr w:type="spellStart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световозвращательных</w:t>
      </w:r>
      <w:proofErr w:type="spellEnd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элементов влечет за собой наказание в виде штрафа размером - 500 рублей, в соответствии с частью 1 статьи 12.29 </w:t>
      </w:r>
      <w:proofErr w:type="spellStart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КоАП</w:t>
      </w:r>
      <w:proofErr w:type="spellEnd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proofErr w:type="spellStart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РФ</w:t>
      </w:r>
      <w:proofErr w:type="gramStart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</w:t>
      </w:r>
      <w:r w:rsidRPr="00F87ADA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У</w:t>
      </w:r>
      <w:proofErr w:type="gramEnd"/>
      <w:r w:rsidRPr="00F87ADA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важаемые</w:t>
      </w:r>
      <w:proofErr w:type="spellEnd"/>
      <w:r w:rsidRPr="00F87ADA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 пешеходы, помните, что ваша безопасность в ваших руках! </w:t>
      </w:r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Используйте </w:t>
      </w:r>
      <w:proofErr w:type="spellStart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световозвращающие</w:t>
      </w:r>
      <w:proofErr w:type="spellEnd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элементы на одежде во время передвижении по проезжей части в темное время суток или в условиях недостаточной видимости. Кроме того уделите особое внимание юным участникам дорожного движения. Проконтролируйте, что бы на ваших детях всегда были элементы со </w:t>
      </w:r>
      <w:proofErr w:type="spellStart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световозвращающим</w:t>
      </w:r>
      <w:proofErr w:type="spellEnd"/>
      <w:r w:rsidRPr="00F87A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покрытием.</w:t>
      </w:r>
    </w:p>
    <w:p w:rsidR="00475446" w:rsidRPr="00F87ADA" w:rsidRDefault="00475446">
      <w:pPr>
        <w:rPr>
          <w:rFonts w:ascii="Times New Roman" w:hAnsi="Times New Roman" w:cs="Times New Roman"/>
          <w:sz w:val="20"/>
          <w:szCs w:val="20"/>
        </w:rPr>
      </w:pPr>
    </w:p>
    <w:sectPr w:rsidR="00475446" w:rsidRPr="00F87ADA" w:rsidSect="004754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F87ADA"/>
    <w:rsid w:val="00475446"/>
    <w:rsid w:val="00F87A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5446"/>
  </w:style>
  <w:style w:type="paragraph" w:styleId="1">
    <w:name w:val="heading 1"/>
    <w:basedOn w:val="a"/>
    <w:link w:val="10"/>
    <w:uiPriority w:val="9"/>
    <w:qFormat/>
    <w:rsid w:val="00F87AD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87AD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87A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87AD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168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0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401</Words>
  <Characters>2286</Characters>
  <Application>Microsoft Office Word</Application>
  <DocSecurity>0</DocSecurity>
  <Lines>19</Lines>
  <Paragraphs>5</Paragraphs>
  <ScaleCrop>false</ScaleCrop>
  <Company/>
  <LinksUpToDate>false</LinksUpToDate>
  <CharactersWithSpaces>2682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Администрация</cp:lastModifiedBy>
  <cp:revision>2</cp:revision>
  <dcterms:created xsi:type="dcterms:W3CDTF">2021-08-23T01:06:00Z</dcterms:created>
  <dcterms:modified xsi:type="dcterms:W3CDTF">2021-08-23T01:06:00Z</dcterms:modified>
</cp:coreProperties>
</file>