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302A" w:rsidRPr="001631B8" w:rsidRDefault="00B3302A" w:rsidP="001631B8">
      <w:pPr>
        <w:spacing w:after="0" w:line="240" w:lineRule="auto"/>
        <w:ind w:firstLine="567"/>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АДМИНИСТРАЦИИ</w:t>
      </w:r>
    </w:p>
    <w:p w:rsidR="00B3302A" w:rsidRPr="001631B8" w:rsidRDefault="00B3302A" w:rsidP="00B3302A">
      <w:pPr>
        <w:spacing w:after="0" w:line="240" w:lineRule="auto"/>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 xml:space="preserve"> ВЕРХ-АЛЕУССКОГО СЕЛЬСОВЕТА</w:t>
      </w:r>
    </w:p>
    <w:p w:rsidR="00B3302A" w:rsidRPr="001631B8" w:rsidRDefault="00B3302A" w:rsidP="00B3302A">
      <w:pPr>
        <w:spacing w:after="0" w:line="240" w:lineRule="auto"/>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ОРДЫНСКОГО РАЙОНА НОВОСИБИРСКОЙ ОБЛАСТИ</w:t>
      </w:r>
    </w:p>
    <w:p w:rsidR="00B3302A" w:rsidRPr="001631B8" w:rsidRDefault="00B3302A" w:rsidP="00B3302A">
      <w:pPr>
        <w:spacing w:before="100" w:beforeAutospacing="1" w:after="100" w:afterAutospacing="1" w:line="240" w:lineRule="auto"/>
        <w:jc w:val="center"/>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ПОСТАНОВЛЕНИЕ</w:t>
      </w:r>
    </w:p>
    <w:p w:rsidR="00B3302A" w:rsidRPr="001631B8" w:rsidRDefault="00B3302A" w:rsidP="00B3302A">
      <w:pPr>
        <w:spacing w:before="100" w:beforeAutospacing="1" w:after="100" w:afterAutospacing="1" w:line="240" w:lineRule="auto"/>
        <w:jc w:val="both"/>
        <w:rPr>
          <w:rFonts w:ascii="Times New Roman" w:eastAsia="Times New Roman" w:hAnsi="Times New Roman" w:cs="Times New Roman"/>
          <w:sz w:val="28"/>
          <w:szCs w:val="28"/>
        </w:rPr>
      </w:pPr>
      <w:r w:rsidRPr="001631B8">
        <w:rPr>
          <w:rFonts w:ascii="Times New Roman" w:eastAsia="Times New Roman" w:hAnsi="Times New Roman" w:cs="Times New Roman"/>
          <w:sz w:val="28"/>
          <w:szCs w:val="28"/>
        </w:rPr>
        <w:t xml:space="preserve"> От </w:t>
      </w:r>
      <w:r w:rsidR="003842B8">
        <w:rPr>
          <w:rFonts w:ascii="Times New Roman" w:eastAsia="Times New Roman" w:hAnsi="Times New Roman" w:cs="Times New Roman"/>
          <w:sz w:val="28"/>
          <w:szCs w:val="28"/>
        </w:rPr>
        <w:t>17</w:t>
      </w:r>
      <w:r w:rsidRPr="001631B8">
        <w:rPr>
          <w:rFonts w:ascii="Times New Roman" w:eastAsia="Times New Roman" w:hAnsi="Times New Roman" w:cs="Times New Roman"/>
          <w:sz w:val="28"/>
          <w:szCs w:val="28"/>
        </w:rPr>
        <w:t>.</w:t>
      </w:r>
      <w:r w:rsidR="003842B8">
        <w:rPr>
          <w:rFonts w:ascii="Times New Roman" w:eastAsia="Times New Roman" w:hAnsi="Times New Roman" w:cs="Times New Roman"/>
          <w:sz w:val="28"/>
          <w:szCs w:val="28"/>
        </w:rPr>
        <w:t>04</w:t>
      </w:r>
      <w:r w:rsidRPr="001631B8">
        <w:rPr>
          <w:rFonts w:ascii="Times New Roman" w:eastAsia="Times New Roman" w:hAnsi="Times New Roman" w:cs="Times New Roman"/>
          <w:sz w:val="28"/>
          <w:szCs w:val="28"/>
        </w:rPr>
        <w:t>.202</w:t>
      </w:r>
      <w:r w:rsidR="003842B8">
        <w:rPr>
          <w:rFonts w:ascii="Times New Roman" w:eastAsia="Times New Roman" w:hAnsi="Times New Roman" w:cs="Times New Roman"/>
          <w:sz w:val="28"/>
          <w:szCs w:val="28"/>
        </w:rPr>
        <w:t>3</w:t>
      </w:r>
      <w:r w:rsidRPr="001631B8">
        <w:rPr>
          <w:rFonts w:ascii="Times New Roman" w:eastAsia="Times New Roman" w:hAnsi="Times New Roman" w:cs="Times New Roman"/>
          <w:sz w:val="28"/>
          <w:szCs w:val="28"/>
        </w:rPr>
        <w:t xml:space="preserve"> года                                                                                 № </w:t>
      </w:r>
      <w:r w:rsidR="003842B8">
        <w:rPr>
          <w:rFonts w:ascii="Times New Roman" w:eastAsia="Times New Roman" w:hAnsi="Times New Roman" w:cs="Times New Roman"/>
          <w:sz w:val="28"/>
          <w:szCs w:val="28"/>
        </w:rPr>
        <w:t>32</w:t>
      </w:r>
    </w:p>
    <w:p w:rsidR="00E24090" w:rsidRPr="001631B8" w:rsidRDefault="00E24090" w:rsidP="00E24090">
      <w:pPr>
        <w:spacing w:before="240" w:after="60" w:line="240" w:lineRule="auto"/>
        <w:ind w:firstLine="567"/>
        <w:jc w:val="center"/>
        <w:rPr>
          <w:rFonts w:ascii="Times New Roman" w:eastAsia="Times New Roman" w:hAnsi="Times New Roman" w:cs="Times New Roman"/>
          <w:bCs/>
          <w:color w:val="000000"/>
          <w:sz w:val="28"/>
          <w:szCs w:val="28"/>
          <w:lang w:eastAsia="ru-RU"/>
        </w:rPr>
      </w:pPr>
      <w:r w:rsidRPr="001631B8">
        <w:rPr>
          <w:rFonts w:ascii="Times New Roman" w:eastAsia="Times New Roman" w:hAnsi="Times New Roman" w:cs="Times New Roman"/>
          <w:bCs/>
          <w:color w:val="000000"/>
          <w:sz w:val="28"/>
          <w:szCs w:val="28"/>
          <w:lang w:eastAsia="ru-RU"/>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соответствии с требованиями Федерального закона от 06.10.2003№ 131-ФЗ «Об общих принципах организации местного самоуправления в Российской Федерации», руководствуясь Федеральным</w:t>
      </w:r>
      <w:r w:rsidR="00B3302A" w:rsidRPr="001631B8">
        <w:rPr>
          <w:rFonts w:ascii="Times New Roman" w:eastAsia="Times New Roman" w:hAnsi="Times New Roman" w:cs="Times New Roman"/>
          <w:color w:val="000000"/>
          <w:sz w:val="28"/>
          <w:szCs w:val="28"/>
          <w:lang w:eastAsia="ru-RU"/>
        </w:rPr>
        <w:t xml:space="preserve"> </w:t>
      </w:r>
      <w:r w:rsidRPr="001631B8">
        <w:rPr>
          <w:rFonts w:ascii="Times New Roman" w:eastAsia="Times New Roman" w:hAnsi="Times New Roman" w:cs="Times New Roman"/>
          <w:color w:val="000000"/>
          <w:sz w:val="28"/>
          <w:szCs w:val="28"/>
          <w:lang w:eastAsia="ru-RU"/>
        </w:rPr>
        <w:t>законом от 27.07.2010 № 210-ФЗ «Об организации предоставления государственных и муниципальных услуг», Постановлением Правительства РФ от 20 июля 2021 г.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B3302A" w:rsidRPr="001631B8">
        <w:rPr>
          <w:rFonts w:ascii="Times New Roman" w:eastAsia="Times New Roman" w:hAnsi="Times New Roman" w:cs="Times New Roman"/>
          <w:color w:val="000000"/>
          <w:sz w:val="28"/>
          <w:szCs w:val="28"/>
          <w:lang w:eastAsia="ru-RU"/>
        </w:rPr>
        <w:t>Верх-Алеусского сельсовета Ордынского района Новосибирской области</w:t>
      </w:r>
      <w:r w:rsidRPr="001631B8">
        <w:rPr>
          <w:rFonts w:ascii="Times New Roman" w:eastAsia="Times New Roman" w:hAnsi="Times New Roman" w:cs="Times New Roman"/>
          <w:color w:val="000000"/>
          <w:sz w:val="28"/>
          <w:szCs w:val="28"/>
          <w:lang w:eastAsia="ru-RU"/>
        </w:rPr>
        <w:t>, администрация </w:t>
      </w:r>
      <w:r w:rsidR="00B3302A" w:rsidRPr="001631B8">
        <w:rPr>
          <w:rFonts w:ascii="Times New Roman" w:eastAsia="Times New Roman" w:hAnsi="Times New Roman" w:cs="Times New Roman"/>
          <w:color w:val="000000"/>
          <w:sz w:val="28"/>
          <w:szCs w:val="28"/>
          <w:lang w:eastAsia="ru-RU"/>
        </w:rPr>
        <w:t>Верх-Алеусского сельсовета Ордынского района Новосибирской области</w:t>
      </w:r>
    </w:p>
    <w:p w:rsidR="00E24090" w:rsidRPr="001631B8" w:rsidRDefault="00E24090" w:rsidP="00E24090">
      <w:pPr>
        <w:spacing w:after="0" w:line="240" w:lineRule="auto"/>
        <w:ind w:firstLine="709"/>
        <w:jc w:val="center"/>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ПОСТАНОВЛЯЕТ:</w:t>
      </w:r>
    </w:p>
    <w:p w:rsidR="00E24090" w:rsidRPr="003842B8" w:rsidRDefault="00E24090" w:rsidP="003842B8">
      <w:pPr>
        <w:pStyle w:val="a3"/>
        <w:numPr>
          <w:ilvl w:val="0"/>
          <w:numId w:val="3"/>
        </w:numPr>
        <w:spacing w:after="0" w:line="240" w:lineRule="auto"/>
        <w:ind w:left="0" w:firstLine="709"/>
        <w:jc w:val="both"/>
        <w:rPr>
          <w:rFonts w:ascii="Times New Roman" w:eastAsia="Times New Roman" w:hAnsi="Times New Roman" w:cs="Times New Roman"/>
          <w:color w:val="000000"/>
          <w:sz w:val="28"/>
          <w:szCs w:val="28"/>
          <w:lang w:eastAsia="ru-RU"/>
        </w:rPr>
      </w:pPr>
      <w:r w:rsidRPr="003842B8">
        <w:rPr>
          <w:rFonts w:ascii="Times New Roman" w:eastAsia="Times New Roman" w:hAnsi="Times New Roman" w:cs="Times New Roman"/>
          <w:color w:val="000000"/>
          <w:sz w:val="28"/>
          <w:szCs w:val="28"/>
          <w:lang w:eastAsia="ru-RU"/>
        </w:rPr>
        <w:t>Утвердить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согласно приложению, к настоящему постановлению.</w:t>
      </w:r>
    </w:p>
    <w:p w:rsidR="003842B8" w:rsidRPr="003842B8" w:rsidRDefault="003842B8" w:rsidP="003842B8">
      <w:pPr>
        <w:pStyle w:val="a3"/>
        <w:numPr>
          <w:ilvl w:val="0"/>
          <w:numId w:val="3"/>
        </w:numPr>
        <w:spacing w:after="0" w:line="240" w:lineRule="auto"/>
        <w:ind w:left="0" w:firstLine="709"/>
        <w:jc w:val="both"/>
        <w:rPr>
          <w:rFonts w:ascii="Times New Roman" w:eastAsia="Times New Roman" w:hAnsi="Times New Roman" w:cs="Times New Roman"/>
          <w:bCs/>
          <w:color w:val="000000"/>
          <w:sz w:val="28"/>
          <w:szCs w:val="28"/>
          <w:lang w:eastAsia="ru-RU"/>
        </w:rPr>
      </w:pPr>
      <w:r>
        <w:rPr>
          <w:rFonts w:ascii="Times New Roman" w:eastAsia="Times New Roman" w:hAnsi="Times New Roman" w:cs="Times New Roman"/>
          <w:bCs/>
          <w:color w:val="000000"/>
          <w:sz w:val="28"/>
          <w:szCs w:val="28"/>
          <w:lang w:eastAsia="ru-RU"/>
        </w:rPr>
        <w:t>Отменить</w:t>
      </w:r>
      <w:r w:rsidRPr="003842B8">
        <w:rPr>
          <w:rFonts w:ascii="Times New Roman" w:eastAsia="Times New Roman" w:hAnsi="Times New Roman" w:cs="Times New Roman"/>
          <w:bCs/>
          <w:color w:val="000000"/>
          <w:sz w:val="28"/>
          <w:szCs w:val="28"/>
          <w:lang w:eastAsia="ru-RU"/>
        </w:rPr>
        <w:t xml:space="preserve"> Постановления администрации Верх-Алеусского сельсовета Ордынского района Новосибирской области от </w:t>
      </w:r>
      <w:r>
        <w:rPr>
          <w:rFonts w:ascii="Times New Roman" w:eastAsia="Times New Roman" w:hAnsi="Times New Roman" w:cs="Times New Roman"/>
          <w:bCs/>
          <w:color w:val="000000"/>
          <w:sz w:val="28"/>
          <w:szCs w:val="28"/>
          <w:lang w:eastAsia="ru-RU"/>
        </w:rPr>
        <w:t>12</w:t>
      </w:r>
      <w:r w:rsidRPr="003842B8">
        <w:rPr>
          <w:rFonts w:ascii="Times New Roman" w:eastAsia="Times New Roman" w:hAnsi="Times New Roman" w:cs="Times New Roman"/>
          <w:bCs/>
          <w:color w:val="000000"/>
          <w:sz w:val="28"/>
          <w:szCs w:val="28"/>
          <w:lang w:eastAsia="ru-RU"/>
        </w:rPr>
        <w:t>.</w:t>
      </w:r>
      <w:r>
        <w:rPr>
          <w:rFonts w:ascii="Times New Roman" w:eastAsia="Times New Roman" w:hAnsi="Times New Roman" w:cs="Times New Roman"/>
          <w:bCs/>
          <w:color w:val="000000"/>
          <w:sz w:val="28"/>
          <w:szCs w:val="28"/>
          <w:lang w:eastAsia="ru-RU"/>
        </w:rPr>
        <w:t>01.2023г №2</w:t>
      </w:r>
      <w:r w:rsidRPr="003842B8">
        <w:rPr>
          <w:rFonts w:ascii="Times New Roman" w:eastAsia="Times New Roman" w:hAnsi="Times New Roman" w:cs="Times New Roman"/>
          <w:bCs/>
          <w:color w:val="000000"/>
          <w:sz w:val="28"/>
          <w:szCs w:val="28"/>
          <w:lang w:eastAsia="ru-RU"/>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r>
        <w:rPr>
          <w:rFonts w:ascii="Times New Roman" w:eastAsia="Times New Roman" w:hAnsi="Times New Roman" w:cs="Times New Roman"/>
          <w:bCs/>
          <w:color w:val="000000"/>
          <w:sz w:val="28"/>
          <w:szCs w:val="28"/>
          <w:lang w:eastAsia="ru-RU"/>
        </w:rPr>
        <w:t>, на основании экспертного заключения от 05.04.2023г № 1386-02-02-03/9</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3. Обнародовать настоящее постановление </w:t>
      </w:r>
      <w:r w:rsidR="00B3302A" w:rsidRPr="001631B8">
        <w:rPr>
          <w:rFonts w:ascii="Times New Roman" w:eastAsia="Times New Roman" w:hAnsi="Times New Roman" w:cs="Times New Roman"/>
          <w:color w:val="000000"/>
          <w:sz w:val="28"/>
          <w:szCs w:val="28"/>
          <w:lang w:eastAsia="ru-RU"/>
        </w:rPr>
        <w:t>на сайте администрации Верх-Алеусского сельсовета Ордынского района Новосибирской области и в периодическом печатном издании «Верх-Алеусский вестник»</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 Контроль за выполнением настоящего постановления оставляю за собой.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tbl>
      <w:tblPr>
        <w:tblW w:w="0" w:type="auto"/>
        <w:tblCellMar>
          <w:left w:w="0" w:type="dxa"/>
          <w:right w:w="0" w:type="dxa"/>
        </w:tblCellMar>
        <w:tblLook w:val="04A0" w:firstRow="1" w:lastRow="0" w:firstColumn="1" w:lastColumn="0" w:noHBand="0" w:noVBand="1"/>
      </w:tblPr>
      <w:tblGrid>
        <w:gridCol w:w="6610"/>
        <w:gridCol w:w="2745"/>
      </w:tblGrid>
      <w:tr w:rsidR="00E24090" w:rsidRPr="001631B8" w:rsidTr="00E24090">
        <w:tc>
          <w:tcPr>
            <w:tcW w:w="6771" w:type="dxa"/>
            <w:tcMar>
              <w:top w:w="0" w:type="dxa"/>
              <w:left w:w="108" w:type="dxa"/>
              <w:bottom w:w="0" w:type="dxa"/>
              <w:right w:w="108" w:type="dxa"/>
            </w:tcMar>
            <w:hideMark/>
          </w:tcPr>
          <w:p w:rsidR="00B3302A" w:rsidRPr="001631B8" w:rsidRDefault="00B3302A" w:rsidP="00B3302A">
            <w:pPr>
              <w:spacing w:after="0" w:line="240" w:lineRule="auto"/>
              <w:jc w:val="both"/>
              <w:rPr>
                <w:rFonts w:ascii="Times New Roman" w:eastAsia="Times New Roman" w:hAnsi="Times New Roman" w:cs="Times New Roman"/>
                <w:color w:val="000000"/>
                <w:sz w:val="28"/>
                <w:szCs w:val="28"/>
                <w:lang w:eastAsia="ru-RU"/>
              </w:rPr>
            </w:pPr>
            <w:proofErr w:type="spellStart"/>
            <w:r w:rsidRPr="001631B8">
              <w:rPr>
                <w:rFonts w:ascii="Times New Roman" w:eastAsia="Times New Roman" w:hAnsi="Times New Roman" w:cs="Times New Roman"/>
                <w:sz w:val="28"/>
                <w:szCs w:val="28"/>
                <w:lang w:eastAsia="ru-RU"/>
              </w:rPr>
              <w:t>И.о</w:t>
            </w:r>
            <w:proofErr w:type="spellEnd"/>
            <w:r w:rsidRPr="001631B8">
              <w:rPr>
                <w:rFonts w:ascii="Times New Roman" w:eastAsia="Times New Roman" w:hAnsi="Times New Roman" w:cs="Times New Roman"/>
                <w:sz w:val="28"/>
                <w:szCs w:val="28"/>
                <w:lang w:eastAsia="ru-RU"/>
              </w:rPr>
              <w:t>. главы</w:t>
            </w:r>
            <w:r w:rsidR="00E24090" w:rsidRPr="001631B8">
              <w:rPr>
                <w:rFonts w:ascii="Times New Roman" w:eastAsia="Times New Roman" w:hAnsi="Times New Roman" w:cs="Times New Roman"/>
                <w:sz w:val="28"/>
                <w:szCs w:val="28"/>
                <w:lang w:eastAsia="ru-RU"/>
              </w:rPr>
              <w:t xml:space="preserve"> </w:t>
            </w:r>
            <w:r w:rsidRPr="001631B8">
              <w:rPr>
                <w:rFonts w:ascii="Times New Roman" w:eastAsia="Times New Roman" w:hAnsi="Times New Roman" w:cs="Times New Roman"/>
                <w:color w:val="000000"/>
                <w:sz w:val="28"/>
                <w:szCs w:val="28"/>
                <w:lang w:eastAsia="ru-RU"/>
              </w:rPr>
              <w:t xml:space="preserve">Верх-Алеусского сельсовета </w:t>
            </w:r>
          </w:p>
          <w:p w:rsidR="00E24090" w:rsidRPr="001631B8" w:rsidRDefault="00B3302A" w:rsidP="00B3302A">
            <w:pPr>
              <w:spacing w:after="0" w:line="240" w:lineRule="auto"/>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color w:val="000000"/>
                <w:sz w:val="28"/>
                <w:szCs w:val="28"/>
                <w:lang w:eastAsia="ru-RU"/>
              </w:rPr>
              <w:t>Ордынского района Новосибирской области</w:t>
            </w:r>
          </w:p>
        </w:tc>
        <w:tc>
          <w:tcPr>
            <w:tcW w:w="2800" w:type="dxa"/>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p w:rsidR="00E24090" w:rsidRPr="001631B8" w:rsidRDefault="00B3302A" w:rsidP="00B3302A">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А</w:t>
            </w:r>
            <w:r w:rsidR="00E24090" w:rsidRPr="001631B8">
              <w:rPr>
                <w:rFonts w:ascii="Times New Roman" w:eastAsia="Times New Roman" w:hAnsi="Times New Roman" w:cs="Times New Roman"/>
                <w:sz w:val="28"/>
                <w:szCs w:val="28"/>
                <w:lang w:eastAsia="ru-RU"/>
              </w:rPr>
              <w:t xml:space="preserve">. </w:t>
            </w:r>
            <w:r w:rsidRPr="001631B8">
              <w:rPr>
                <w:rFonts w:ascii="Times New Roman" w:eastAsia="Times New Roman" w:hAnsi="Times New Roman" w:cs="Times New Roman"/>
                <w:sz w:val="28"/>
                <w:szCs w:val="28"/>
                <w:lang w:eastAsia="ru-RU"/>
              </w:rPr>
              <w:t>П</w:t>
            </w:r>
            <w:r w:rsidR="00E24090" w:rsidRPr="001631B8">
              <w:rPr>
                <w:rFonts w:ascii="Times New Roman" w:eastAsia="Times New Roman" w:hAnsi="Times New Roman" w:cs="Times New Roman"/>
                <w:sz w:val="28"/>
                <w:szCs w:val="28"/>
                <w:lang w:eastAsia="ru-RU"/>
              </w:rPr>
              <w:t xml:space="preserve">. </w:t>
            </w:r>
            <w:r w:rsidRPr="001631B8">
              <w:rPr>
                <w:rFonts w:ascii="Times New Roman" w:eastAsia="Times New Roman" w:hAnsi="Times New Roman" w:cs="Times New Roman"/>
                <w:sz w:val="28"/>
                <w:szCs w:val="28"/>
                <w:lang w:eastAsia="ru-RU"/>
              </w:rPr>
              <w:t>Яшина</w:t>
            </w:r>
          </w:p>
        </w:tc>
      </w:tr>
    </w:tbl>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567"/>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 </w:t>
      </w:r>
    </w:p>
    <w:p w:rsidR="00B3302A" w:rsidRPr="001631B8" w:rsidRDefault="00E24090" w:rsidP="003842B8">
      <w:pPr>
        <w:spacing w:after="0" w:line="240" w:lineRule="auto"/>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br w:type="textWrapping" w:clear="all"/>
      </w:r>
    </w:p>
    <w:p w:rsidR="00E24090" w:rsidRPr="001631B8" w:rsidRDefault="00E24090" w:rsidP="00E24090">
      <w:pPr>
        <w:spacing w:after="0" w:line="240" w:lineRule="auto"/>
        <w:ind w:left="5103"/>
        <w:jc w:val="both"/>
        <w:rPr>
          <w:rFonts w:ascii="Times New Roman" w:eastAsia="Times New Roman" w:hAnsi="Times New Roman" w:cs="Times New Roman"/>
          <w:color w:val="000000"/>
          <w:sz w:val="28"/>
          <w:szCs w:val="28"/>
          <w:lang w:eastAsia="ru-RU"/>
        </w:rPr>
      </w:pPr>
      <w:bookmarkStart w:id="0" w:name="Par36"/>
      <w:bookmarkStart w:id="1" w:name="Par149"/>
      <w:bookmarkEnd w:id="0"/>
      <w:bookmarkEnd w:id="1"/>
      <w:r w:rsidRPr="001631B8">
        <w:rPr>
          <w:rFonts w:ascii="Times New Roman" w:eastAsia="Times New Roman" w:hAnsi="Times New Roman" w:cs="Times New Roman"/>
          <w:color w:val="000000"/>
          <w:sz w:val="28"/>
          <w:szCs w:val="28"/>
          <w:lang w:eastAsia="ru-RU"/>
        </w:rPr>
        <w:t>Приложение к постановлению администрации </w:t>
      </w:r>
      <w:r w:rsidR="00B3302A" w:rsidRPr="001631B8">
        <w:rPr>
          <w:rFonts w:ascii="Times New Roman" w:eastAsia="Times New Roman" w:hAnsi="Times New Roman" w:cs="Times New Roman"/>
          <w:color w:val="000000"/>
          <w:sz w:val="28"/>
          <w:szCs w:val="28"/>
          <w:lang w:eastAsia="ru-RU"/>
        </w:rPr>
        <w:t xml:space="preserve">Верх-Алеусского сельсовета Ордынского района Новосибирской области </w:t>
      </w:r>
      <w:r w:rsidR="003842B8">
        <w:rPr>
          <w:rFonts w:ascii="Times New Roman" w:eastAsia="Times New Roman" w:hAnsi="Times New Roman" w:cs="Times New Roman"/>
          <w:color w:val="000000"/>
          <w:sz w:val="28"/>
          <w:szCs w:val="28"/>
          <w:lang w:eastAsia="ru-RU"/>
        </w:rPr>
        <w:t>о</w:t>
      </w:r>
      <w:r w:rsidRPr="001631B8">
        <w:rPr>
          <w:rFonts w:ascii="Times New Roman" w:eastAsia="Times New Roman" w:hAnsi="Times New Roman" w:cs="Times New Roman"/>
          <w:color w:val="000000"/>
          <w:sz w:val="28"/>
          <w:szCs w:val="28"/>
          <w:lang w:eastAsia="ru-RU"/>
        </w:rPr>
        <w:t>т </w:t>
      </w:r>
      <w:r w:rsidR="003842B8">
        <w:rPr>
          <w:rFonts w:ascii="Times New Roman" w:eastAsia="Times New Roman" w:hAnsi="Times New Roman" w:cs="Times New Roman"/>
          <w:color w:val="000000"/>
          <w:sz w:val="28"/>
          <w:szCs w:val="28"/>
          <w:lang w:eastAsia="ru-RU"/>
        </w:rPr>
        <w:t>17</w:t>
      </w:r>
      <w:r w:rsidRPr="001631B8">
        <w:rPr>
          <w:rFonts w:ascii="Times New Roman" w:eastAsia="Times New Roman" w:hAnsi="Times New Roman" w:cs="Times New Roman"/>
          <w:color w:val="000000"/>
          <w:sz w:val="28"/>
          <w:szCs w:val="28"/>
          <w:lang w:eastAsia="ru-RU"/>
        </w:rPr>
        <w:t>.</w:t>
      </w:r>
      <w:r w:rsidR="00B3302A" w:rsidRPr="001631B8">
        <w:rPr>
          <w:rFonts w:ascii="Times New Roman" w:eastAsia="Times New Roman" w:hAnsi="Times New Roman" w:cs="Times New Roman"/>
          <w:color w:val="000000"/>
          <w:sz w:val="28"/>
          <w:szCs w:val="28"/>
          <w:lang w:eastAsia="ru-RU"/>
        </w:rPr>
        <w:t>0</w:t>
      </w:r>
      <w:r w:rsidR="003842B8">
        <w:rPr>
          <w:rFonts w:ascii="Times New Roman" w:eastAsia="Times New Roman" w:hAnsi="Times New Roman" w:cs="Times New Roman"/>
          <w:color w:val="000000"/>
          <w:sz w:val="28"/>
          <w:szCs w:val="28"/>
          <w:lang w:eastAsia="ru-RU"/>
        </w:rPr>
        <w:t>4</w:t>
      </w:r>
      <w:r w:rsidRPr="001631B8">
        <w:rPr>
          <w:rFonts w:ascii="Times New Roman" w:eastAsia="Times New Roman" w:hAnsi="Times New Roman" w:cs="Times New Roman"/>
          <w:color w:val="000000"/>
          <w:sz w:val="28"/>
          <w:szCs w:val="28"/>
          <w:lang w:eastAsia="ru-RU"/>
        </w:rPr>
        <w:t>.202</w:t>
      </w:r>
      <w:r w:rsidR="00B3302A" w:rsidRPr="001631B8">
        <w:rPr>
          <w:rFonts w:ascii="Times New Roman" w:eastAsia="Times New Roman" w:hAnsi="Times New Roman" w:cs="Times New Roman"/>
          <w:color w:val="000000"/>
          <w:sz w:val="28"/>
          <w:szCs w:val="28"/>
          <w:lang w:eastAsia="ru-RU"/>
        </w:rPr>
        <w:t>3</w:t>
      </w:r>
      <w:r w:rsidRPr="001631B8">
        <w:rPr>
          <w:rFonts w:ascii="Times New Roman" w:eastAsia="Times New Roman" w:hAnsi="Times New Roman" w:cs="Times New Roman"/>
          <w:color w:val="000000"/>
          <w:sz w:val="28"/>
          <w:szCs w:val="28"/>
          <w:lang w:eastAsia="ru-RU"/>
        </w:rPr>
        <w:t>г. №</w:t>
      </w:r>
      <w:r w:rsidR="003842B8">
        <w:rPr>
          <w:rFonts w:ascii="Times New Roman" w:eastAsia="Times New Roman" w:hAnsi="Times New Roman" w:cs="Times New Roman"/>
          <w:color w:val="000000"/>
          <w:sz w:val="28"/>
          <w:szCs w:val="28"/>
          <w:lang w:eastAsia="ru-RU"/>
        </w:rPr>
        <w:t>3</w:t>
      </w:r>
      <w:r w:rsidR="00B3302A" w:rsidRPr="001631B8">
        <w:rPr>
          <w:rFonts w:ascii="Times New Roman" w:eastAsia="Times New Roman" w:hAnsi="Times New Roman" w:cs="Times New Roman"/>
          <w:color w:val="000000"/>
          <w:sz w:val="28"/>
          <w:szCs w:val="28"/>
          <w:lang w:eastAsia="ru-RU"/>
        </w:rPr>
        <w:t>2</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Административный регламент по предоставлению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2" w:name="sub_1001"/>
      <w:r w:rsidRPr="001631B8">
        <w:rPr>
          <w:rFonts w:ascii="Times New Roman" w:eastAsia="Times New Roman" w:hAnsi="Times New Roman" w:cs="Times New Roman"/>
          <w:color w:val="000000"/>
          <w:sz w:val="28"/>
          <w:szCs w:val="28"/>
          <w:lang w:eastAsia="ru-RU"/>
        </w:rPr>
        <w:t> </w:t>
      </w:r>
      <w:bookmarkEnd w:id="2"/>
    </w:p>
    <w:p w:rsidR="00E24090" w:rsidRPr="001631B8" w:rsidRDefault="00E24090" w:rsidP="00E24090">
      <w:pPr>
        <w:numPr>
          <w:ilvl w:val="0"/>
          <w:numId w:val="1"/>
        </w:numPr>
        <w:spacing w:after="0" w:line="240" w:lineRule="auto"/>
        <w:ind w:left="0"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Общие положения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1.1. </w:t>
      </w:r>
      <w:bookmarkStart w:id="3" w:name="sub_1011"/>
      <w:r w:rsidRPr="001631B8">
        <w:rPr>
          <w:rFonts w:ascii="Times New Roman" w:eastAsia="Times New Roman" w:hAnsi="Times New Roman" w:cs="Times New Roman"/>
          <w:color w:val="000000"/>
          <w:sz w:val="28"/>
          <w:szCs w:val="28"/>
          <w:lang w:eastAsia="ru-RU"/>
        </w:rPr>
        <w:t>Настоящий административный регламент предоставления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 (далее - административный регламент, муниципальная услуга) определяет порядок, стандарт и сроки при предоставлении муниципальной услуги.</w:t>
      </w:r>
      <w:bookmarkEnd w:id="3"/>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1.1.1. Основанием проведения оценки соответствия помещения требованиям, установленным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 принятия решения по результатам оценки является: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заявление лица, имеющего право на получение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получение сводного перечня объектов (жилых помещений), находящихся в границах зоны чрезвычайной ситуации (далее - сводный перечень объектов (жилых помещений),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1.2. Заявителями, имеющими право на получение муниципальной услуги, являются: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физические (юридические) лица, являющиеся собственниками (нанимателями) жилых помещений в домах, расположенных на территории соответствующего района муниципального образования, либо их уполномоченные представители (далее – заявитель);</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 орган, уполномоченный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экологической </w:t>
      </w:r>
      <w:r w:rsidRPr="001631B8">
        <w:rPr>
          <w:rFonts w:ascii="Times New Roman" w:eastAsia="Times New Roman" w:hAnsi="Times New Roman" w:cs="Times New Roman"/>
          <w:color w:val="000000"/>
          <w:sz w:val="28"/>
          <w:szCs w:val="28"/>
          <w:lang w:eastAsia="ru-RU"/>
        </w:rPr>
        <w:lastRenderedPageBreak/>
        <w:t>и иной безопасности, защиты прав потребителей и благополучия человека (далее - орган государственного надзора (контроля).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Представлять интересы заявителя имеют право:</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от имени физических лиц:</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представители, действующие в силу полномочий, основанных на доверенности или договоре;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опекуны недееспособных граждан;</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законные представители (родители, усыновители, опекуны) несовершеннолетних в возрасте до 14 лет.</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от имени органа государственного надзора (контроля):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лица, действующие в соответствии с законом или учредительными документами от имени органа государственного надзора (контроля);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представители органа государственного надзора (контроля) в силу полномочий на основании доверенности.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4" w:name="sub_1002"/>
      <w:r w:rsidRPr="001631B8">
        <w:rPr>
          <w:rFonts w:ascii="Times New Roman" w:eastAsia="Times New Roman" w:hAnsi="Times New Roman" w:cs="Times New Roman"/>
          <w:color w:val="000000"/>
          <w:sz w:val="28"/>
          <w:szCs w:val="28"/>
          <w:lang w:eastAsia="ru-RU"/>
        </w:rPr>
        <w:t>1.3. Информация о месте нахождения администрации </w:t>
      </w:r>
      <w:r w:rsidR="00B3302A" w:rsidRPr="001631B8">
        <w:rPr>
          <w:rFonts w:ascii="Times New Roman" w:eastAsia="Times New Roman" w:hAnsi="Times New Roman" w:cs="Times New Roman"/>
          <w:color w:val="000000"/>
          <w:sz w:val="28"/>
          <w:szCs w:val="28"/>
          <w:lang w:eastAsia="ru-RU"/>
        </w:rPr>
        <w:t xml:space="preserve">Верх-Алеусского сельсовета Ордынского района Новосибирской области </w:t>
      </w:r>
      <w:r w:rsidRPr="001631B8">
        <w:rPr>
          <w:rFonts w:ascii="Times New Roman" w:eastAsia="Times New Roman" w:hAnsi="Times New Roman" w:cs="Times New Roman"/>
          <w:color w:val="000000"/>
          <w:sz w:val="28"/>
          <w:szCs w:val="28"/>
          <w:lang w:eastAsia="ru-RU"/>
        </w:rPr>
        <w:t>(далее – администрация),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(далее – сведения информационного характера) размещаются:</w:t>
      </w:r>
      <w:bookmarkEnd w:id="4"/>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на информационных стендах в местах предоставления муниципальной услуги (в доступном для заявителей месте);</w:t>
      </w:r>
    </w:p>
    <w:p w:rsidR="00B3302A"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на сайте администрации</w:t>
      </w:r>
      <w:r w:rsidR="00B3302A" w:rsidRPr="001631B8">
        <w:rPr>
          <w:rFonts w:ascii="Times New Roman" w:eastAsia="Times New Roman" w:hAnsi="Times New Roman" w:cs="Times New Roman"/>
          <w:color w:val="000000"/>
          <w:sz w:val="28"/>
          <w:szCs w:val="28"/>
          <w:lang w:eastAsia="ru-RU"/>
        </w:rPr>
        <w:t xml:space="preserve"> https://verhaleus.nso.ru/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на Едином портале государственных и муниципальных услуг (функций) в сети Интернет (www.gosuslugi.ru) (далее - 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numPr>
          <w:ilvl w:val="0"/>
          <w:numId w:val="2"/>
        </w:numPr>
        <w:spacing w:after="0" w:line="240" w:lineRule="auto"/>
        <w:ind w:left="0"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Стандарт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5" w:name="sub_1021"/>
      <w:r w:rsidRPr="001631B8">
        <w:rPr>
          <w:rFonts w:ascii="Times New Roman" w:eastAsia="Times New Roman" w:hAnsi="Times New Roman" w:cs="Times New Roman"/>
          <w:color w:val="000000"/>
          <w:sz w:val="28"/>
          <w:szCs w:val="28"/>
          <w:lang w:eastAsia="ru-RU"/>
        </w:rPr>
        <w:t>2.1. Полное наименование муниципальной услуги: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bookmarkEnd w:id="5"/>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Сокращенное наименование: «Признание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6" w:name="sub_1022"/>
      <w:r w:rsidRPr="001631B8">
        <w:rPr>
          <w:rFonts w:ascii="Times New Roman" w:eastAsia="Times New Roman" w:hAnsi="Times New Roman" w:cs="Times New Roman"/>
          <w:color w:val="000000"/>
          <w:sz w:val="28"/>
          <w:szCs w:val="28"/>
          <w:lang w:eastAsia="ru-RU"/>
        </w:rPr>
        <w:t>2.2. Муниципальную услугу предоставляет: </w:t>
      </w:r>
      <w:r w:rsidR="00B3302A" w:rsidRPr="001631B8">
        <w:rPr>
          <w:rFonts w:ascii="Times New Roman" w:eastAsia="Times New Roman" w:hAnsi="Times New Roman" w:cs="Times New Roman"/>
          <w:color w:val="000000"/>
          <w:sz w:val="28"/>
          <w:szCs w:val="28"/>
          <w:lang w:eastAsia="ru-RU"/>
        </w:rPr>
        <w:t>администрация Верх-Алеусского сельсовета Ордынского района Новосибирской области</w:t>
      </w:r>
      <w:r w:rsidRPr="001631B8">
        <w:rPr>
          <w:rFonts w:ascii="Times New Roman" w:eastAsia="Times New Roman" w:hAnsi="Times New Roman" w:cs="Times New Roman"/>
          <w:color w:val="000000"/>
          <w:sz w:val="28"/>
          <w:szCs w:val="28"/>
          <w:lang w:eastAsia="ru-RU"/>
        </w:rPr>
        <w:t>.</w:t>
      </w:r>
      <w:bookmarkEnd w:id="6"/>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Оценка и обследование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 (далее – комиссия), являющейся постоянно действующим </w:t>
      </w:r>
      <w:r w:rsidRPr="001631B8">
        <w:rPr>
          <w:rFonts w:ascii="Times New Roman" w:eastAsia="Times New Roman" w:hAnsi="Times New Roman" w:cs="Times New Roman"/>
          <w:color w:val="000000"/>
          <w:sz w:val="28"/>
          <w:szCs w:val="28"/>
          <w:lang w:eastAsia="ru-RU"/>
        </w:rPr>
        <w:lastRenderedPageBreak/>
        <w:t>органом администрации, уполномоченным принимать решения по указанным вопросам.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Порядок работы, состав, полномочия комиссии определяется в соответствии с Положением о комиссии, утвержденным администрацией.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предоставлении муниципальной услуги участвуют:</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Управление Федеральной службы государственной регистрации, кадастра и картографии по Воронежской области;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Специализированные государственные и муниципальные организации технической инвентаризации.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7" w:name="sub_1025"/>
      <w:r w:rsidRPr="001631B8">
        <w:rPr>
          <w:rFonts w:ascii="Times New Roman" w:eastAsia="Times New Roman" w:hAnsi="Times New Roman" w:cs="Times New Roman"/>
          <w:color w:val="000000"/>
          <w:sz w:val="28"/>
          <w:szCs w:val="28"/>
          <w:lang w:eastAsia="ru-RU"/>
        </w:rPr>
        <w:t>Заявление на получение муниципальной услуги с комплектом документов принимаются:</w:t>
      </w:r>
      <w:bookmarkEnd w:id="7"/>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при личной явке: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администрацию;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без личной явки: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почтовым отправлением в администрацию;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в электронной форме через личный кабинет заявителя на ПГУ ВО/ 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в электронной форме через сайт администрации (при технической реализации).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АУ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2.3. Результатом предоставления муниципальной услуги является решение о признании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Указанное решение принимается в виде заключения, оформляемого в соответствии с приложением № 3 к административному регламенту.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8" w:name="sub_121028"/>
      <w:bookmarkStart w:id="9" w:name="sub_1028"/>
      <w:bookmarkEnd w:id="8"/>
      <w:r w:rsidRPr="001631B8">
        <w:rPr>
          <w:rFonts w:ascii="Times New Roman" w:eastAsia="Times New Roman" w:hAnsi="Times New Roman" w:cs="Times New Roman"/>
          <w:color w:val="000000"/>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bookmarkEnd w:id="9"/>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при личной явке: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администрации;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без личной явки: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почтовым отправлением;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на адрес электронной почты;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электронной форме через личный кабинет заявителя на ПГУ ВО/ЕПГУ;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электронной форме через сайт администрации (при технической реализации).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ВО/ЕПГУ (при наличии технической возможности).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2.4. Срок предоставления муниципальной услуги не должен превышать </w:t>
      </w:r>
      <w:r w:rsidR="003842B8">
        <w:rPr>
          <w:rFonts w:ascii="Times New Roman" w:eastAsia="Times New Roman" w:hAnsi="Times New Roman" w:cs="Times New Roman"/>
          <w:color w:val="000000"/>
          <w:sz w:val="28"/>
          <w:szCs w:val="28"/>
          <w:lang w:eastAsia="ru-RU"/>
        </w:rPr>
        <w:t>30</w:t>
      </w:r>
      <w:r w:rsidRPr="001631B8">
        <w:rPr>
          <w:rFonts w:ascii="Times New Roman" w:eastAsia="Times New Roman" w:hAnsi="Times New Roman" w:cs="Times New Roman"/>
          <w:color w:val="000000"/>
          <w:sz w:val="28"/>
          <w:szCs w:val="28"/>
          <w:lang w:eastAsia="ru-RU"/>
        </w:rPr>
        <w:t xml:space="preserve"> рабочих дней </w:t>
      </w:r>
      <w:r w:rsidR="00B64017">
        <w:rPr>
          <w:rFonts w:ascii="Times New Roman" w:eastAsia="Times New Roman" w:hAnsi="Times New Roman" w:cs="Times New Roman"/>
          <w:color w:val="000000"/>
          <w:sz w:val="28"/>
          <w:szCs w:val="28"/>
          <w:lang w:eastAsia="ru-RU"/>
        </w:rPr>
        <w:t>с даты регистрации</w:t>
      </w:r>
      <w:r w:rsidRPr="001631B8">
        <w:rPr>
          <w:rFonts w:ascii="Times New Roman" w:eastAsia="Times New Roman" w:hAnsi="Times New Roman" w:cs="Times New Roman"/>
          <w:color w:val="000000"/>
          <w:sz w:val="28"/>
          <w:szCs w:val="28"/>
          <w:lang w:eastAsia="ru-RU"/>
        </w:rPr>
        <w:t>.</w:t>
      </w:r>
      <w:r w:rsidR="00B64017">
        <w:rPr>
          <w:rFonts w:ascii="Times New Roman" w:eastAsia="Times New Roman" w:hAnsi="Times New Roman" w:cs="Times New Roman"/>
          <w:color w:val="000000"/>
          <w:sz w:val="28"/>
          <w:szCs w:val="28"/>
          <w:lang w:eastAsia="ru-RU"/>
        </w:rPr>
        <w:t xml:space="preserve"> Продление и приостановление данного срока не предусмотрено.</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10" w:name="sub_1027"/>
      <w:r w:rsidRPr="001631B8">
        <w:rPr>
          <w:rFonts w:ascii="Times New Roman" w:eastAsia="Times New Roman" w:hAnsi="Times New Roman" w:cs="Times New Roman"/>
          <w:color w:val="000000"/>
          <w:sz w:val="28"/>
          <w:szCs w:val="28"/>
          <w:lang w:eastAsia="ru-RU"/>
        </w:rPr>
        <w:t>2.5. Правовые основания для предоставления муниципальной услуги.</w:t>
      </w:r>
      <w:bookmarkEnd w:id="10"/>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1D1B11"/>
          <w:sz w:val="28"/>
          <w:szCs w:val="28"/>
          <w:lang w:eastAsia="ru-RU"/>
        </w:rPr>
        <w:t>- Жилищный кодекс Российской Федерации (далее – ЖК РФ);</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1D1B11"/>
          <w:sz w:val="28"/>
          <w:szCs w:val="28"/>
          <w:lang w:eastAsia="ru-RU"/>
        </w:rPr>
        <w:t>- Постановление Правительства Российской Федерации от 13 августа 2006 года № 491 «Об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(далее - постановление Правительства Российской Федерации от 13.08.2006 г. № 491);</w:t>
      </w:r>
    </w:p>
    <w:p w:rsidR="00E24090" w:rsidRDefault="00E24090" w:rsidP="00E24090">
      <w:pPr>
        <w:spacing w:after="0" w:line="240" w:lineRule="auto"/>
        <w:ind w:firstLine="709"/>
        <w:jc w:val="both"/>
        <w:rPr>
          <w:rFonts w:ascii="Times New Roman" w:eastAsia="Times New Roman" w:hAnsi="Times New Roman" w:cs="Times New Roman"/>
          <w:color w:val="1D1B11"/>
          <w:sz w:val="28"/>
          <w:szCs w:val="28"/>
          <w:lang w:eastAsia="ru-RU"/>
        </w:rPr>
      </w:pPr>
      <w:r w:rsidRPr="001631B8">
        <w:rPr>
          <w:rFonts w:ascii="Times New Roman" w:eastAsia="Times New Roman" w:hAnsi="Times New Roman" w:cs="Times New Roman"/>
          <w:color w:val="1D1B11"/>
          <w:sz w:val="28"/>
          <w:szCs w:val="28"/>
          <w:lang w:eastAsia="ru-RU"/>
        </w:rPr>
        <w:t>- Постановлением Правительства Российской Федерации от 09.07. 2016 № 649 «О мерах по приспособлению жилых помещений и общего имущества в многоквартирном доме с учетом потребностей инвалидов».</w:t>
      </w:r>
    </w:p>
    <w:p w:rsidR="00B64017" w:rsidRPr="00B64017" w:rsidRDefault="00B64017" w:rsidP="00B64017">
      <w:pPr>
        <w:pStyle w:val="pboth"/>
        <w:shd w:val="clear" w:color="auto" w:fill="FFFFFF"/>
        <w:spacing w:before="0" w:beforeAutospacing="0" w:after="300" w:afterAutospacing="0" w:line="293" w:lineRule="atLeast"/>
        <w:ind w:firstLine="567"/>
        <w:jc w:val="both"/>
        <w:rPr>
          <w:color w:val="000000"/>
          <w:sz w:val="28"/>
          <w:szCs w:val="28"/>
        </w:rPr>
      </w:pPr>
      <w:r w:rsidRPr="00B64017">
        <w:rPr>
          <w:color w:val="000000"/>
          <w:sz w:val="28"/>
          <w:szCs w:val="28"/>
        </w:rPr>
        <w:t>2.6.  Для рассмотрения вопроса о пригодности (непригодности)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11" w:name="000005"/>
      <w:bookmarkEnd w:id="11"/>
      <w:r w:rsidRPr="00B64017">
        <w:rPr>
          <w:color w:val="000000"/>
          <w:sz w:val="28"/>
          <w:szCs w:val="28"/>
        </w:rPr>
        <w:t>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12" w:name="000048"/>
      <w:bookmarkStart w:id="13" w:name="000006"/>
      <w:bookmarkEnd w:id="12"/>
      <w:bookmarkEnd w:id="13"/>
      <w:r w:rsidRPr="00B64017">
        <w:rPr>
          <w:color w:val="000000"/>
          <w:sz w:val="28"/>
          <w:szCs w:val="28"/>
        </w:rPr>
        <w:t>б) 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14" w:name="000007"/>
      <w:bookmarkEnd w:id="14"/>
      <w:r w:rsidRPr="00B64017">
        <w:rPr>
          <w:color w:val="000000"/>
          <w:sz w:val="28"/>
          <w:szCs w:val="28"/>
        </w:rPr>
        <w:lastRenderedPageBreak/>
        <w:t>в) в отношении нежилого помещения для признания его в дальнейшем жилым помещением - проект реконструкции нежилого помещения;</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15" w:name="000008"/>
      <w:bookmarkEnd w:id="15"/>
      <w:r w:rsidRPr="00B64017">
        <w:rPr>
          <w:color w:val="000000"/>
          <w:sz w:val="28"/>
          <w:szCs w:val="28"/>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16" w:name="000031"/>
      <w:bookmarkStart w:id="17" w:name="000009"/>
      <w:bookmarkEnd w:id="16"/>
      <w:bookmarkEnd w:id="17"/>
      <w:r w:rsidRPr="00B64017">
        <w:rPr>
          <w:color w:val="000000"/>
          <w:sz w:val="28"/>
          <w:szCs w:val="28"/>
        </w:rPr>
        <w:t>д)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w:t>
      </w:r>
      <w:r w:rsidR="00C0729F">
        <w:rPr>
          <w:color w:val="000000"/>
          <w:sz w:val="28"/>
          <w:szCs w:val="28"/>
        </w:rPr>
        <w:t>вии с абзацем третьим пункта 44</w:t>
      </w:r>
      <w:r w:rsidRPr="00B64017">
        <w:rPr>
          <w:color w:val="000000"/>
          <w:sz w:val="28"/>
          <w:szCs w:val="28"/>
        </w:rPr>
        <w:t xml:space="preserve"> Положения</w:t>
      </w:r>
      <w:r w:rsidR="00C0729F">
        <w:rPr>
          <w:color w:val="000000"/>
          <w:sz w:val="28"/>
          <w:szCs w:val="28"/>
        </w:rPr>
        <w:t xml:space="preserve">, </w:t>
      </w:r>
      <w:r w:rsidR="00C0729F" w:rsidRPr="00C0729F">
        <w:rPr>
          <w:color w:val="000000"/>
          <w:sz w:val="28"/>
          <w:szCs w:val="28"/>
        </w:rPr>
        <w:t>утвержденного Постановлением Правительства Российской Федерации от 28.01.2006 №47,</w:t>
      </w:r>
      <w:r w:rsidRPr="00B64017">
        <w:rPr>
          <w:color w:val="000000"/>
          <w:sz w:val="28"/>
          <w:szCs w:val="28"/>
        </w:rPr>
        <w:t xml:space="preserve">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18" w:name="000010"/>
      <w:bookmarkEnd w:id="18"/>
      <w:r w:rsidRPr="00B64017">
        <w:rPr>
          <w:color w:val="000000"/>
          <w:sz w:val="28"/>
          <w:szCs w:val="28"/>
        </w:rPr>
        <w:t>е) заявления, письма, жалобы граждан на неудовлетворительные условия проживания - по усмотрению заявителя.</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19" w:name="000011"/>
      <w:bookmarkEnd w:id="19"/>
      <w:r w:rsidRPr="00B64017">
        <w:rPr>
          <w:color w:val="000000"/>
          <w:sz w:val="28"/>
          <w:szCs w:val="28"/>
        </w:rPr>
        <w:t>Заявитель вправе представить заявление и прилагаемые к нему документы на бумажном носителе лично или посредством почтового отправления с уведомлением о вручении либо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 регионального портала государственных и муниципальных услуг (при его наличии) или посредством многофункционального центра предоставления государственных и муниципальных услуг.</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20" w:name="000012"/>
      <w:bookmarkEnd w:id="20"/>
      <w:r w:rsidRPr="00B64017">
        <w:rPr>
          <w:color w:val="000000"/>
          <w:sz w:val="28"/>
          <w:szCs w:val="28"/>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21" w:name="000013"/>
      <w:bookmarkEnd w:id="21"/>
      <w:r w:rsidRPr="00B64017">
        <w:rPr>
          <w:color w:val="000000"/>
          <w:sz w:val="28"/>
          <w:szCs w:val="28"/>
        </w:rPr>
        <w:t xml:space="preserve">Заявитель вправе представить в комиссию указанные в пункте </w:t>
      </w:r>
      <w:r w:rsidR="00C0729F">
        <w:rPr>
          <w:color w:val="000000"/>
          <w:sz w:val="28"/>
          <w:szCs w:val="28"/>
        </w:rPr>
        <w:t xml:space="preserve">2.6.2. </w:t>
      </w:r>
      <w:r w:rsidRPr="00B64017">
        <w:rPr>
          <w:color w:val="000000"/>
          <w:sz w:val="28"/>
          <w:szCs w:val="28"/>
        </w:rPr>
        <w:t>документы и информацию по своей инициативе.</w:t>
      </w:r>
    </w:p>
    <w:p w:rsidR="00B64017" w:rsidRPr="00B64017" w:rsidRDefault="00B64017" w:rsidP="00B64017">
      <w:pPr>
        <w:pStyle w:val="pboth"/>
        <w:numPr>
          <w:ilvl w:val="2"/>
          <w:numId w:val="3"/>
        </w:numPr>
        <w:shd w:val="clear" w:color="auto" w:fill="FFFFFF"/>
        <w:spacing w:before="0" w:beforeAutospacing="0" w:after="0" w:afterAutospacing="0" w:line="293" w:lineRule="atLeast"/>
        <w:ind w:left="0" w:firstLine="567"/>
        <w:jc w:val="both"/>
        <w:rPr>
          <w:color w:val="000000"/>
          <w:sz w:val="28"/>
          <w:szCs w:val="28"/>
        </w:rPr>
      </w:pPr>
      <w:bookmarkStart w:id="22" w:name="000014"/>
      <w:bookmarkEnd w:id="22"/>
      <w:r w:rsidRPr="00B64017">
        <w:rPr>
          <w:color w:val="000000"/>
          <w:sz w:val="28"/>
          <w:szCs w:val="28"/>
        </w:rPr>
        <w:t xml:space="preserve"> В случае если заявителем выступает орган государственного надзора (контроля), указанный орган представляет в комиссию свое заключение, после рассмотрения которого комиссия предлагает собственнику помещения представить документы, указанные в пункте </w:t>
      </w:r>
      <w:r w:rsidR="00C0729F">
        <w:rPr>
          <w:color w:val="000000"/>
          <w:sz w:val="28"/>
          <w:szCs w:val="28"/>
        </w:rPr>
        <w:t>2.6.</w:t>
      </w:r>
      <w:r w:rsidRPr="00B64017">
        <w:rPr>
          <w:color w:val="000000"/>
          <w:sz w:val="28"/>
          <w:szCs w:val="28"/>
        </w:rPr>
        <w:t xml:space="preserve"> настоящего Положения.</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23" w:name="000049"/>
      <w:bookmarkEnd w:id="23"/>
      <w:r w:rsidRPr="00B64017">
        <w:rPr>
          <w:color w:val="000000"/>
          <w:sz w:val="28"/>
          <w:szCs w:val="28"/>
        </w:rPr>
        <w:t>В случае если комиссия проводит оценку на основании сводного перечня объектов (жилых помещений), представление документов, предусмотренных пунктом 45 настоящего Положения, не требуется.</w:t>
      </w:r>
    </w:p>
    <w:p w:rsidR="00B64017" w:rsidRPr="00B64017" w:rsidRDefault="00C0729F" w:rsidP="00B64017">
      <w:pPr>
        <w:pStyle w:val="pboth"/>
        <w:shd w:val="clear" w:color="auto" w:fill="FFFFFF"/>
        <w:spacing w:before="0" w:beforeAutospacing="0" w:after="0" w:afterAutospacing="0" w:line="293" w:lineRule="atLeast"/>
        <w:jc w:val="both"/>
        <w:rPr>
          <w:color w:val="000000"/>
          <w:sz w:val="28"/>
          <w:szCs w:val="28"/>
        </w:rPr>
      </w:pPr>
      <w:bookmarkStart w:id="24" w:name="000015"/>
      <w:bookmarkEnd w:id="24"/>
      <w:r>
        <w:rPr>
          <w:color w:val="000000"/>
          <w:sz w:val="28"/>
          <w:szCs w:val="28"/>
        </w:rPr>
        <w:t xml:space="preserve">2.62. </w:t>
      </w:r>
      <w:r w:rsidR="00B64017" w:rsidRPr="00B64017">
        <w:rPr>
          <w:color w:val="000000"/>
          <w:sz w:val="28"/>
          <w:szCs w:val="28"/>
        </w:rPr>
        <w:t xml:space="preserve">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25" w:name="000050"/>
      <w:bookmarkStart w:id="26" w:name="000016"/>
      <w:bookmarkEnd w:id="25"/>
      <w:bookmarkEnd w:id="26"/>
      <w:r w:rsidRPr="00B64017">
        <w:rPr>
          <w:color w:val="000000"/>
          <w:sz w:val="28"/>
          <w:szCs w:val="28"/>
        </w:rPr>
        <w:t>а) сведения из Единого государственного реестра недвижимости;</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27" w:name="000017"/>
      <w:bookmarkEnd w:id="27"/>
      <w:r w:rsidRPr="00B64017">
        <w:rPr>
          <w:color w:val="000000"/>
          <w:sz w:val="28"/>
          <w:szCs w:val="28"/>
        </w:rPr>
        <w:t>б) технический паспорт жилого помещения, а для нежилых помещений - технический план;</w:t>
      </w:r>
    </w:p>
    <w:p w:rsidR="00B64017" w:rsidRPr="00C0729F" w:rsidRDefault="00B64017" w:rsidP="00B64017">
      <w:pPr>
        <w:pStyle w:val="pboth"/>
        <w:shd w:val="clear" w:color="auto" w:fill="FFFFFF"/>
        <w:spacing w:before="0" w:beforeAutospacing="0" w:after="0" w:afterAutospacing="0" w:line="293" w:lineRule="atLeast"/>
        <w:jc w:val="both"/>
        <w:rPr>
          <w:color w:val="000000"/>
          <w:sz w:val="28"/>
          <w:szCs w:val="28"/>
        </w:rPr>
      </w:pPr>
      <w:bookmarkStart w:id="28" w:name="000018"/>
      <w:bookmarkEnd w:id="28"/>
      <w:r w:rsidRPr="00B64017">
        <w:rPr>
          <w:color w:val="000000"/>
          <w:sz w:val="28"/>
          <w:szCs w:val="28"/>
        </w:rPr>
        <w:lastRenderedPageBreak/>
        <w:t xml:space="preserve">в) заключения (акты) соответствующих органов государственного надзора (контроля) в случае, если представление указанных документов в </w:t>
      </w:r>
      <w:r w:rsidRPr="00C0729F">
        <w:rPr>
          <w:color w:val="000000"/>
          <w:sz w:val="28"/>
          <w:szCs w:val="28"/>
        </w:rPr>
        <w:t>соответствии с абзацем третьим пункта 44 Положения</w:t>
      </w:r>
      <w:r w:rsidR="00C0729F" w:rsidRPr="00C0729F">
        <w:rPr>
          <w:color w:val="000000"/>
          <w:sz w:val="28"/>
          <w:szCs w:val="28"/>
        </w:rPr>
        <w:t>, утвержденного Постановлением Правительства Российской Федерации от 28.01.2006 №47,</w:t>
      </w:r>
      <w:r w:rsidRPr="00C0729F">
        <w:rPr>
          <w:color w:val="000000"/>
          <w:sz w:val="28"/>
          <w:szCs w:val="28"/>
        </w:rPr>
        <w:t xml:space="preserve"> признано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29" w:name="000019"/>
      <w:bookmarkEnd w:id="29"/>
      <w:r w:rsidRPr="00C0729F">
        <w:rPr>
          <w:color w:val="000000"/>
          <w:sz w:val="28"/>
          <w:szCs w:val="28"/>
        </w:rPr>
        <w:t>Комиссия вправе запрашивать эти документы в органах государственного надзора (контроля), указанных в </w:t>
      </w:r>
      <w:hyperlink r:id="rId6" w:anchor="Eyvj5eiZ4JZn" w:history="1">
        <w:r w:rsidRPr="00C0729F">
          <w:rPr>
            <w:rStyle w:val="a4"/>
            <w:color w:val="3C5F87"/>
            <w:sz w:val="28"/>
            <w:szCs w:val="28"/>
            <w:bdr w:val="none" w:sz="0" w:space="0" w:color="auto" w:frame="1"/>
          </w:rPr>
          <w:t xml:space="preserve">абзаце пятом пункта </w:t>
        </w:r>
        <w:proofErr w:type="gramStart"/>
        <w:r w:rsidRPr="00C0729F">
          <w:rPr>
            <w:rStyle w:val="a4"/>
            <w:color w:val="3C5F87"/>
            <w:sz w:val="28"/>
            <w:szCs w:val="28"/>
            <w:bdr w:val="none" w:sz="0" w:space="0" w:color="auto" w:frame="1"/>
          </w:rPr>
          <w:t>7</w:t>
        </w:r>
      </w:hyperlink>
      <w:r w:rsidRPr="00C0729F">
        <w:rPr>
          <w:color w:val="000000"/>
          <w:sz w:val="28"/>
          <w:szCs w:val="28"/>
        </w:rPr>
        <w:t>  Положения</w:t>
      </w:r>
      <w:proofErr w:type="gramEnd"/>
      <w:r w:rsidR="00C0729F" w:rsidRPr="00C0729F">
        <w:rPr>
          <w:color w:val="000000"/>
          <w:sz w:val="28"/>
          <w:szCs w:val="28"/>
        </w:rPr>
        <w:t>, утвержденного Постановлением Правительства Российской Федерации от 28.01.2006 №47</w:t>
      </w:r>
      <w:r w:rsidRPr="00B64017">
        <w:rPr>
          <w:color w:val="000000"/>
          <w:sz w:val="28"/>
          <w:szCs w:val="28"/>
        </w:rPr>
        <w:t>.</w:t>
      </w:r>
    </w:p>
    <w:p w:rsidR="00B64017" w:rsidRPr="00B64017" w:rsidRDefault="00C0729F" w:rsidP="00C0729F">
      <w:pPr>
        <w:pStyle w:val="pboth"/>
        <w:shd w:val="clear" w:color="auto" w:fill="FFFFFF"/>
        <w:spacing w:before="0" w:beforeAutospacing="0" w:after="0" w:afterAutospacing="0" w:line="293" w:lineRule="atLeast"/>
        <w:ind w:firstLine="567"/>
        <w:jc w:val="both"/>
        <w:rPr>
          <w:color w:val="000000"/>
          <w:sz w:val="28"/>
          <w:szCs w:val="28"/>
        </w:rPr>
      </w:pPr>
      <w:bookmarkStart w:id="30" w:name="000051"/>
      <w:bookmarkStart w:id="31" w:name="100157"/>
      <w:bookmarkEnd w:id="30"/>
      <w:bookmarkEnd w:id="31"/>
      <w:r>
        <w:rPr>
          <w:color w:val="000000"/>
          <w:sz w:val="28"/>
          <w:szCs w:val="28"/>
        </w:rPr>
        <w:t>2.6.3</w:t>
      </w:r>
      <w:r w:rsidR="00B64017" w:rsidRPr="00B64017">
        <w:rPr>
          <w:color w:val="000000"/>
          <w:sz w:val="28"/>
          <w:szCs w:val="28"/>
        </w:rPr>
        <w:t xml:space="preserve"> 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орган местного самоуправления не позднее чем за 20 календарных дней до дня начала работы 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B64017" w:rsidRPr="00B64017" w:rsidRDefault="00B64017" w:rsidP="00B64017">
      <w:pPr>
        <w:pStyle w:val="pboth"/>
        <w:shd w:val="clear" w:color="auto" w:fill="FFFFFF"/>
        <w:spacing w:before="0" w:beforeAutospacing="0" w:after="0" w:afterAutospacing="0" w:line="293" w:lineRule="atLeast"/>
        <w:jc w:val="both"/>
        <w:rPr>
          <w:color w:val="000000"/>
          <w:sz w:val="28"/>
          <w:szCs w:val="28"/>
        </w:rPr>
      </w:pPr>
      <w:bookmarkStart w:id="32" w:name="000052"/>
      <w:bookmarkStart w:id="33" w:name="100158"/>
      <w:bookmarkEnd w:id="32"/>
      <w:bookmarkEnd w:id="33"/>
      <w:r w:rsidRPr="00B64017">
        <w:rPr>
          <w:color w:val="000000"/>
          <w:sz w:val="28"/>
          <w:szCs w:val="28"/>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календарных дней со дня получения уведомления о дате начала работы комиссии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B64017" w:rsidRDefault="00B64017" w:rsidP="00B64017">
      <w:pPr>
        <w:pStyle w:val="pboth"/>
        <w:shd w:val="clear" w:color="auto" w:fill="FFFFFF"/>
        <w:spacing w:before="0" w:beforeAutospacing="0" w:after="0" w:afterAutospacing="0" w:line="293" w:lineRule="atLeast"/>
        <w:jc w:val="both"/>
        <w:rPr>
          <w:rFonts w:ascii="Arial" w:hAnsi="Arial" w:cs="Arial"/>
          <w:color w:val="000000"/>
          <w:sz w:val="23"/>
          <w:szCs w:val="23"/>
        </w:rPr>
      </w:pPr>
      <w:bookmarkStart w:id="34" w:name="100159"/>
      <w:bookmarkEnd w:id="34"/>
      <w:r w:rsidRPr="00B64017">
        <w:rPr>
          <w:color w:val="000000"/>
          <w:sz w:val="28"/>
          <w:szCs w:val="28"/>
        </w:rPr>
        <w:t>В случае если уполномоченные представители не принимали участие в работе комиссии (при условии соблюдения установленного настоящим пунктом порядка уведомления о дате начала работы комиссии), комиссия принимает решение в отсутствие указанных представителей</w:t>
      </w:r>
      <w:r>
        <w:rPr>
          <w:rFonts w:ascii="Arial" w:hAnsi="Arial" w:cs="Arial"/>
          <w:color w:val="000000"/>
          <w:sz w:val="23"/>
          <w:szCs w:val="23"/>
        </w:rPr>
        <w:t>.</w:t>
      </w:r>
    </w:p>
    <w:p w:rsidR="00B64017" w:rsidRPr="001631B8" w:rsidRDefault="00B64017" w:rsidP="00E24090">
      <w:pPr>
        <w:spacing w:after="0" w:line="240" w:lineRule="auto"/>
        <w:ind w:firstLine="709"/>
        <w:jc w:val="both"/>
        <w:rPr>
          <w:rFonts w:ascii="Times New Roman" w:eastAsia="Times New Roman" w:hAnsi="Times New Roman" w:cs="Times New Roman"/>
          <w:color w:val="000000"/>
          <w:sz w:val="28"/>
          <w:szCs w:val="28"/>
          <w:lang w:eastAsia="ru-RU"/>
        </w:rPr>
      </w:pP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 сведения из Единого государственного реестра недвижимости о правах на помещение;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б) технический паспорт жилого помещения, а для нежилых помещений - технический план; технический паспорт жилого помещения;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заключения (акты) соответствующих органов государственного надзора (контроля) в случае, если представление указанных документов согласно п. 44 Положения № 47, является необходимым для принятия решения о признании жилого помещения непригодным для проживания.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2.7.1. Заявитель вправе представить документы (сведения), указанные в </w:t>
      </w:r>
      <w:hyperlink r:id="rId7" w:history="1">
        <w:r w:rsidRPr="001631B8">
          <w:rPr>
            <w:rFonts w:ascii="Times New Roman" w:eastAsia="Times New Roman" w:hAnsi="Times New Roman" w:cs="Times New Roman"/>
            <w:color w:val="000000"/>
            <w:sz w:val="28"/>
            <w:szCs w:val="28"/>
            <w:u w:val="single"/>
            <w:lang w:eastAsia="ru-RU"/>
          </w:rPr>
          <w:t>пункте 2.7</w:t>
        </w:r>
      </w:hyperlink>
      <w:r w:rsidRPr="001631B8">
        <w:rPr>
          <w:rFonts w:ascii="Times New Roman" w:eastAsia="Times New Roman" w:hAnsi="Times New Roman" w:cs="Times New Roman"/>
          <w:color w:val="000000"/>
          <w:sz w:val="28"/>
          <w:szCs w:val="28"/>
          <w:lang w:eastAsia="ru-RU"/>
        </w:rPr>
        <w:t> административного регламента, по собственной инициативе. Непредставление заявителем указанного документа не является основанием для отказа в предоставлении муниципальной услуги.</w:t>
      </w:r>
    </w:p>
    <w:p w:rsidR="00E24090" w:rsidRPr="00A6620C"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A6620C">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r w:rsidRPr="00A6620C">
        <w:rPr>
          <w:rFonts w:ascii="Times New Roman" w:eastAsia="Times New Roman" w:hAnsi="Times New Roman" w:cs="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35" w:name="000159"/>
      <w:bookmarkStart w:id="36" w:name="000037"/>
      <w:bookmarkEnd w:id="35"/>
      <w:bookmarkEnd w:id="36"/>
      <w:r w:rsidRPr="00A6620C">
        <w:rPr>
          <w:rFonts w:ascii="Times New Roman" w:eastAsia="Times New Roman" w:hAnsi="Times New Roman" w:cs="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8" w:anchor="100010" w:history="1">
        <w:r w:rsidRPr="00A6620C">
          <w:rPr>
            <w:rStyle w:val="a4"/>
            <w:rFonts w:ascii="Times New Roman" w:eastAsia="Times New Roman" w:hAnsi="Times New Roman" w:cs="Times New Roman"/>
            <w:color w:val="auto"/>
            <w:sz w:val="28"/>
            <w:szCs w:val="28"/>
            <w:u w:val="none"/>
            <w:lang w:eastAsia="ru-RU"/>
          </w:rPr>
          <w:t>частью 1 статьи 1</w:t>
        </w:r>
      </w:hyperlink>
      <w:r w:rsidRPr="00A6620C">
        <w:rPr>
          <w:rFonts w:ascii="Times New Roman" w:eastAsia="Times New Roman" w:hAnsi="Times New Roman" w:cs="Times New Roman"/>
          <w:sz w:val="28"/>
          <w:szCs w:val="28"/>
          <w:lang w:eastAsia="ru-RU"/>
        </w:rPr>
        <w:t> Федерального закона от 27.07.2010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9" w:anchor="000043" w:history="1">
        <w:r w:rsidRPr="00A6620C">
          <w:rPr>
            <w:rStyle w:val="a4"/>
            <w:rFonts w:ascii="Times New Roman" w:eastAsia="Times New Roman" w:hAnsi="Times New Roman" w:cs="Times New Roman"/>
            <w:color w:val="auto"/>
            <w:sz w:val="28"/>
            <w:szCs w:val="28"/>
            <w:u w:val="none"/>
            <w:lang w:eastAsia="ru-RU"/>
          </w:rPr>
          <w:t>частью 6</w:t>
        </w:r>
      </w:hyperlink>
      <w:r w:rsidRPr="00A6620C">
        <w:rPr>
          <w:rFonts w:ascii="Times New Roman" w:eastAsia="Times New Roman" w:hAnsi="Times New Roman" w:cs="Times New Roman"/>
          <w:sz w:val="28"/>
          <w:szCs w:val="28"/>
          <w:lang w:eastAsia="ru-RU"/>
        </w:rPr>
        <w:t>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37" w:name="000038"/>
      <w:bookmarkEnd w:id="37"/>
      <w:r w:rsidRPr="00A6620C">
        <w:rPr>
          <w:rFonts w:ascii="Times New Roman" w:eastAsia="Times New Roman" w:hAnsi="Times New Roman" w:cs="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0" w:anchor="100056" w:history="1">
        <w:r w:rsidRPr="00A6620C">
          <w:rPr>
            <w:rStyle w:val="a4"/>
            <w:rFonts w:ascii="Times New Roman" w:eastAsia="Times New Roman" w:hAnsi="Times New Roman" w:cs="Times New Roman"/>
            <w:color w:val="auto"/>
            <w:sz w:val="28"/>
            <w:szCs w:val="28"/>
            <w:u w:val="none"/>
            <w:lang w:eastAsia="ru-RU"/>
          </w:rPr>
          <w:t>части 1 статьи 9</w:t>
        </w:r>
      </w:hyperlink>
      <w:r w:rsidRPr="00A6620C">
        <w:rPr>
          <w:rFonts w:ascii="Times New Roman" w:eastAsia="Times New Roman" w:hAnsi="Times New Roman" w:cs="Times New Roman"/>
          <w:sz w:val="28"/>
          <w:szCs w:val="28"/>
          <w:lang w:eastAsia="ru-RU"/>
        </w:rPr>
        <w:t xml:space="preserve">  Федерального закона </w:t>
      </w:r>
      <w:r w:rsidRPr="00A6620C">
        <w:rPr>
          <w:rFonts w:ascii="Times New Roman" w:eastAsia="Times New Roman" w:hAnsi="Times New Roman" w:cs="Times New Roman"/>
          <w:sz w:val="28"/>
          <w:szCs w:val="28"/>
          <w:lang w:eastAsia="ru-RU"/>
        </w:rPr>
        <w:t>от 27.07.2010 №210-ФЗ</w:t>
      </w:r>
      <w:r w:rsidRPr="00A6620C">
        <w:rPr>
          <w:rFonts w:ascii="Times New Roman" w:eastAsia="Times New Roman" w:hAnsi="Times New Roman" w:cs="Times New Roman"/>
          <w:sz w:val="28"/>
          <w:szCs w:val="28"/>
          <w:lang w:eastAsia="ru-RU"/>
        </w:rPr>
        <w:t>;</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38" w:name="000290"/>
      <w:bookmarkEnd w:id="38"/>
      <w:r w:rsidRPr="00A6620C">
        <w:rPr>
          <w:rFonts w:ascii="Times New Roman" w:eastAsia="Times New Roman" w:hAnsi="Times New Roman" w:cs="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w:t>
      </w:r>
      <w:r w:rsidRPr="00A6620C">
        <w:rPr>
          <w:rFonts w:ascii="Times New Roman" w:eastAsia="Times New Roman" w:hAnsi="Times New Roman" w:cs="Times New Roman"/>
          <w:sz w:val="28"/>
          <w:szCs w:val="28"/>
          <w:lang w:eastAsia="ru-RU"/>
        </w:rPr>
        <w:lastRenderedPageBreak/>
        <w:t>муниципальной услуги, либо в предоставлении государственной или муниципальной услуги, за исключением следующих случаев:</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39" w:name="000291"/>
      <w:bookmarkEnd w:id="39"/>
      <w:r w:rsidRPr="00A6620C">
        <w:rPr>
          <w:rFonts w:ascii="Times New Roman" w:eastAsia="Times New Roman" w:hAnsi="Times New Roman" w:cs="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40" w:name="000292"/>
      <w:bookmarkEnd w:id="40"/>
      <w:r w:rsidRPr="00A6620C">
        <w:rPr>
          <w:rFonts w:ascii="Times New Roman" w:eastAsia="Times New Roman" w:hAnsi="Times New Roman" w:cs="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41" w:name="000293"/>
      <w:bookmarkEnd w:id="41"/>
      <w:r w:rsidRPr="00A6620C">
        <w:rPr>
          <w:rFonts w:ascii="Times New Roman" w:eastAsia="Times New Roman" w:hAnsi="Times New Roman" w:cs="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42" w:name="000294"/>
      <w:bookmarkEnd w:id="42"/>
      <w:r w:rsidRPr="00A6620C">
        <w:rPr>
          <w:rFonts w:ascii="Times New Roman" w:eastAsia="Times New Roman" w:hAnsi="Times New Roman" w:cs="Times New Roman"/>
          <w:sz w:val="28"/>
          <w:szCs w:val="28"/>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1" w:anchor="100352" w:history="1">
        <w:r w:rsidRPr="00A6620C">
          <w:rPr>
            <w:rStyle w:val="a4"/>
            <w:rFonts w:ascii="Times New Roman" w:eastAsia="Times New Roman" w:hAnsi="Times New Roman" w:cs="Times New Roman"/>
            <w:color w:val="auto"/>
            <w:sz w:val="28"/>
            <w:szCs w:val="28"/>
            <w:u w:val="none"/>
            <w:lang w:eastAsia="ru-RU"/>
          </w:rPr>
          <w:t>частью 1.1 статьи 16</w:t>
        </w:r>
      </w:hyperlink>
      <w:r w:rsidRPr="00A6620C">
        <w:rPr>
          <w:rFonts w:ascii="Times New Roman" w:eastAsia="Times New Roman" w:hAnsi="Times New Roman" w:cs="Times New Roman"/>
          <w:sz w:val="28"/>
          <w:szCs w:val="28"/>
          <w:lang w:eastAsia="ru-RU"/>
        </w:rPr>
        <w:t xml:space="preserve">  Федерального закона </w:t>
      </w:r>
      <w:r w:rsidRPr="00A6620C">
        <w:rPr>
          <w:rFonts w:ascii="Times New Roman" w:eastAsia="Times New Roman" w:hAnsi="Times New Roman" w:cs="Times New Roman"/>
          <w:sz w:val="28"/>
          <w:szCs w:val="28"/>
          <w:lang w:eastAsia="ru-RU"/>
        </w:rPr>
        <w:t>от 27.07.2010 №210-ФЗ</w:t>
      </w:r>
      <w:r w:rsidRPr="00A6620C">
        <w:rPr>
          <w:rFonts w:ascii="Times New Roman" w:eastAsia="Times New Roman" w:hAnsi="Times New Roman" w:cs="Times New Roman"/>
          <w:sz w:val="28"/>
          <w:szCs w:val="28"/>
          <w:lang w:eastAsia="ru-RU"/>
        </w:rPr>
        <w:t>,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2" w:anchor="100352" w:history="1">
        <w:r w:rsidRPr="00A6620C">
          <w:rPr>
            <w:rStyle w:val="a4"/>
            <w:rFonts w:ascii="Times New Roman" w:eastAsia="Times New Roman" w:hAnsi="Times New Roman" w:cs="Times New Roman"/>
            <w:color w:val="auto"/>
            <w:sz w:val="28"/>
            <w:szCs w:val="28"/>
            <w:u w:val="none"/>
            <w:lang w:eastAsia="ru-RU"/>
          </w:rPr>
          <w:t>частью 1.1 статьи 16</w:t>
        </w:r>
      </w:hyperlink>
      <w:r w:rsidRPr="00A6620C">
        <w:rPr>
          <w:rFonts w:ascii="Times New Roman" w:eastAsia="Times New Roman" w:hAnsi="Times New Roman" w:cs="Times New Roman"/>
          <w:sz w:val="28"/>
          <w:szCs w:val="28"/>
          <w:lang w:eastAsia="ru-RU"/>
        </w:rPr>
        <w:t xml:space="preserve">  Федерального закона </w:t>
      </w:r>
      <w:r w:rsidRPr="00A6620C">
        <w:rPr>
          <w:rFonts w:ascii="Times New Roman" w:eastAsia="Times New Roman" w:hAnsi="Times New Roman" w:cs="Times New Roman"/>
          <w:sz w:val="28"/>
          <w:szCs w:val="28"/>
          <w:lang w:eastAsia="ru-RU"/>
        </w:rPr>
        <w:t>от 27.07.2010 №210-ФЗ</w:t>
      </w:r>
      <w:r w:rsidRPr="00A6620C">
        <w:rPr>
          <w:rFonts w:ascii="Times New Roman" w:eastAsia="Times New Roman" w:hAnsi="Times New Roman" w:cs="Times New Roman"/>
          <w:sz w:val="28"/>
          <w:szCs w:val="28"/>
          <w:lang w:eastAsia="ru-RU"/>
        </w:rPr>
        <w:t>, уведомляется заявитель, а также приносятся извинения за доставленные неудобства;</w:t>
      </w:r>
    </w:p>
    <w:p w:rsidR="00A6620C" w:rsidRPr="00A6620C" w:rsidRDefault="00A6620C" w:rsidP="00A6620C">
      <w:pPr>
        <w:spacing w:after="0" w:line="240" w:lineRule="auto"/>
        <w:ind w:firstLine="709"/>
        <w:jc w:val="both"/>
        <w:rPr>
          <w:rFonts w:ascii="Times New Roman" w:eastAsia="Times New Roman" w:hAnsi="Times New Roman" w:cs="Times New Roman"/>
          <w:sz w:val="28"/>
          <w:szCs w:val="28"/>
          <w:lang w:eastAsia="ru-RU"/>
        </w:rPr>
      </w:pPr>
      <w:bookmarkStart w:id="43" w:name="000317"/>
      <w:bookmarkEnd w:id="43"/>
      <w:r w:rsidRPr="00A6620C">
        <w:rPr>
          <w:rFonts w:ascii="Times New Roman" w:eastAsia="Times New Roman" w:hAnsi="Times New Roman" w:cs="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w:t>
      </w:r>
      <w:hyperlink r:id="rId13" w:anchor="000359" w:history="1">
        <w:r w:rsidRPr="00A6620C">
          <w:rPr>
            <w:rStyle w:val="a4"/>
            <w:rFonts w:ascii="Times New Roman" w:eastAsia="Times New Roman" w:hAnsi="Times New Roman" w:cs="Times New Roman"/>
            <w:color w:val="auto"/>
            <w:sz w:val="28"/>
            <w:szCs w:val="28"/>
            <w:u w:val="none"/>
            <w:lang w:eastAsia="ru-RU"/>
          </w:rPr>
          <w:t>пунктом 7.2 части 1 статьи 16</w:t>
        </w:r>
      </w:hyperlink>
      <w:r w:rsidRPr="00A6620C">
        <w:rPr>
          <w:rFonts w:ascii="Times New Roman" w:eastAsia="Times New Roman" w:hAnsi="Times New Roman" w:cs="Times New Roman"/>
          <w:sz w:val="28"/>
          <w:szCs w:val="28"/>
          <w:lang w:eastAsia="ru-RU"/>
        </w:rPr>
        <w:t xml:space="preserve">  Федерального закона </w:t>
      </w:r>
      <w:r w:rsidRPr="00A6620C">
        <w:rPr>
          <w:rFonts w:ascii="Times New Roman" w:eastAsia="Times New Roman" w:hAnsi="Times New Roman" w:cs="Times New Roman"/>
          <w:sz w:val="28"/>
          <w:szCs w:val="28"/>
          <w:lang w:eastAsia="ru-RU"/>
        </w:rPr>
        <w:t>от 27.07.2010 №210-ФЗ</w:t>
      </w:r>
      <w:r w:rsidRPr="00A6620C">
        <w:rPr>
          <w:rFonts w:ascii="Times New Roman" w:eastAsia="Times New Roman" w:hAnsi="Times New Roman" w:cs="Times New Roman"/>
          <w:sz w:val="28"/>
          <w:szCs w:val="28"/>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w:t>
      </w:r>
      <w:r w:rsidRPr="001631B8">
        <w:rPr>
          <w:rFonts w:ascii="Times New Roman" w:eastAsia="Times New Roman" w:hAnsi="Times New Roman" w:cs="Times New Roman"/>
          <w:color w:val="000000"/>
          <w:sz w:val="28"/>
          <w:szCs w:val="28"/>
          <w:lang w:eastAsia="ru-RU"/>
        </w:rPr>
        <w:lastRenderedPageBreak/>
        <w:t>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ВО и уведомлять заявителя о проведенных мероприятиях.</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Основания для приостановления предоставления муниципальной услуги не предусмотрены.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2.9. Исчерпывающий перечень оснований для отказа в приеме документов, необходимых для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приеме документов, необходимых для предоставления муниципальной услуги, может быть отказано в следующих случаях:</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Заявление на получение услуги оформлено не в соответствии с административным регламентом: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в заявлении не указаны фамилия, имя, отчество (при наличии) гражданина, либо наименование юридического лица, обратившегося за предоставлением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текст в заявлении не поддается прочтению.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Заявление подано лицом, не уполномоченным на осуществление таких действий: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заявление подписано не уполномоченным лицом.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2.10. Исчерпывающий перечень оснований для отказа в предоставлении муниципальной услуги в части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Основаниями для принятия решения об отказе в предоставлении муниципальной услуги являются: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непредставление документов, указанных в пункте 2.6 настоящего административного регламента.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2.11. Порядок, размер и основания взимания государственной пошлины или иной платы, взимаемой за предоставление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2.11.1. Муниципальная услуга предоставляется бесплатно.</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2.13. Срок регистрации запроса заявителя о предоставлении муниципальной услуги составляет в администрации: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при личном обращении – 1 рабочий день с даты поступления;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при направлении запроса почтовой связью в администрацию - 1 рабочий день с даты поступления;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при направлении запроса в форме электронного документа посредством ЕПГУ или ПГУ ВО (при наличии технической возможности) – 1 рабочий день с даты поступления.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2.14.1. Предоставление муниципальной услуги осуществляется в специально выделенных для этих целей помещениях администрации или в многофункциональных центрах.</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2.14.6. В помещении организуется бесплатный туалет для посетителей, в том числе туалет, предназначенный для инвалидов.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w:t>
      </w:r>
      <w:r w:rsidR="00505A08" w:rsidRPr="001631B8">
        <w:rPr>
          <w:rFonts w:ascii="Times New Roman" w:eastAsia="Times New Roman" w:hAnsi="Times New Roman" w:cs="Times New Roman"/>
          <w:color w:val="000000"/>
          <w:sz w:val="28"/>
          <w:szCs w:val="28"/>
          <w:lang w:eastAsia="ru-RU"/>
        </w:rPr>
        <w:t>7</w:t>
      </w:r>
      <w:r w:rsidRPr="001631B8">
        <w:rPr>
          <w:rFonts w:ascii="Times New Roman" w:eastAsia="Times New Roman" w:hAnsi="Times New Roman" w:cs="Times New Roman"/>
          <w:color w:val="000000"/>
          <w:sz w:val="28"/>
          <w:szCs w:val="28"/>
          <w:lang w:eastAsia="ru-RU"/>
        </w:rPr>
        <w:t>.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w:t>
      </w:r>
      <w:r w:rsidR="00505A08" w:rsidRPr="001631B8">
        <w:rPr>
          <w:rFonts w:ascii="Times New Roman" w:eastAsia="Times New Roman" w:hAnsi="Times New Roman" w:cs="Times New Roman"/>
          <w:color w:val="000000"/>
          <w:sz w:val="28"/>
          <w:szCs w:val="28"/>
          <w:lang w:eastAsia="ru-RU"/>
        </w:rPr>
        <w:t>8</w:t>
      </w:r>
      <w:r w:rsidRPr="001631B8">
        <w:rPr>
          <w:rFonts w:ascii="Times New Roman" w:eastAsia="Times New Roman" w:hAnsi="Times New Roman" w:cs="Times New Roman"/>
          <w:color w:val="000000"/>
          <w:sz w:val="28"/>
          <w:szCs w:val="28"/>
          <w:lang w:eastAsia="ru-RU"/>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1631B8">
        <w:rPr>
          <w:rFonts w:ascii="Times New Roman" w:eastAsia="Times New Roman" w:hAnsi="Times New Roman" w:cs="Times New Roman"/>
          <w:color w:val="000000"/>
          <w:sz w:val="28"/>
          <w:szCs w:val="28"/>
          <w:lang w:eastAsia="ru-RU"/>
        </w:rPr>
        <w:t>сурдопереводчика</w:t>
      </w:r>
      <w:proofErr w:type="spellEnd"/>
      <w:r w:rsidRPr="001631B8">
        <w:rPr>
          <w:rFonts w:ascii="Times New Roman" w:eastAsia="Times New Roman" w:hAnsi="Times New Roman" w:cs="Times New Roman"/>
          <w:color w:val="000000"/>
          <w:sz w:val="28"/>
          <w:szCs w:val="28"/>
          <w:lang w:eastAsia="ru-RU"/>
        </w:rPr>
        <w:t xml:space="preserve"> и </w:t>
      </w:r>
      <w:proofErr w:type="spellStart"/>
      <w:r w:rsidRPr="001631B8">
        <w:rPr>
          <w:rFonts w:ascii="Times New Roman" w:eastAsia="Times New Roman" w:hAnsi="Times New Roman" w:cs="Times New Roman"/>
          <w:color w:val="000000"/>
          <w:sz w:val="28"/>
          <w:szCs w:val="28"/>
          <w:lang w:eastAsia="ru-RU"/>
        </w:rPr>
        <w:t>тифлосурдопереводчика</w:t>
      </w:r>
      <w:proofErr w:type="spellEnd"/>
      <w:r w:rsidRPr="001631B8">
        <w:rPr>
          <w:rFonts w:ascii="Times New Roman" w:eastAsia="Times New Roman" w:hAnsi="Times New Roman" w:cs="Times New Roman"/>
          <w:color w:val="000000"/>
          <w:sz w:val="28"/>
          <w:szCs w:val="28"/>
          <w:lang w:eastAsia="ru-RU"/>
        </w:rPr>
        <w:t>.</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w:t>
      </w:r>
      <w:r w:rsidR="00505A08" w:rsidRPr="001631B8">
        <w:rPr>
          <w:rFonts w:ascii="Times New Roman" w:eastAsia="Times New Roman" w:hAnsi="Times New Roman" w:cs="Times New Roman"/>
          <w:color w:val="000000"/>
          <w:sz w:val="28"/>
          <w:szCs w:val="28"/>
          <w:lang w:eastAsia="ru-RU"/>
        </w:rPr>
        <w:t>9</w:t>
      </w:r>
      <w:r w:rsidRPr="001631B8">
        <w:rPr>
          <w:rFonts w:ascii="Times New Roman" w:eastAsia="Times New Roman" w:hAnsi="Times New Roman" w:cs="Times New Roman"/>
          <w:color w:val="000000"/>
          <w:sz w:val="28"/>
          <w:szCs w:val="28"/>
          <w:lang w:eastAsia="ru-RU"/>
        </w:rPr>
        <w:t>.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2.14.</w:t>
      </w:r>
      <w:r w:rsidR="00505A08" w:rsidRPr="001631B8">
        <w:rPr>
          <w:rFonts w:ascii="Times New Roman" w:eastAsia="Times New Roman" w:hAnsi="Times New Roman" w:cs="Times New Roman"/>
          <w:color w:val="000000"/>
          <w:sz w:val="28"/>
          <w:szCs w:val="28"/>
          <w:lang w:eastAsia="ru-RU"/>
        </w:rPr>
        <w:t>10</w:t>
      </w:r>
      <w:r w:rsidRPr="001631B8">
        <w:rPr>
          <w:rFonts w:ascii="Times New Roman" w:eastAsia="Times New Roman" w:hAnsi="Times New Roman" w:cs="Times New Roman"/>
          <w:color w:val="000000"/>
          <w:sz w:val="28"/>
          <w:szCs w:val="28"/>
          <w:lang w:eastAsia="ru-RU"/>
        </w:rPr>
        <w:t>.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w:t>
      </w:r>
      <w:r w:rsidR="00505A08" w:rsidRPr="001631B8">
        <w:rPr>
          <w:rFonts w:ascii="Times New Roman" w:eastAsia="Times New Roman" w:hAnsi="Times New Roman" w:cs="Times New Roman"/>
          <w:color w:val="000000"/>
          <w:sz w:val="28"/>
          <w:szCs w:val="28"/>
          <w:lang w:eastAsia="ru-RU"/>
        </w:rPr>
        <w:t>11</w:t>
      </w:r>
      <w:r w:rsidRPr="001631B8">
        <w:rPr>
          <w:rFonts w:ascii="Times New Roman" w:eastAsia="Times New Roman" w:hAnsi="Times New Roman" w:cs="Times New Roman"/>
          <w:color w:val="000000"/>
          <w:sz w:val="28"/>
          <w:szCs w:val="28"/>
          <w:lang w:eastAsia="ru-RU"/>
        </w:rPr>
        <w:t>. Помещения приема и выдачи документов должны предусматривать места для ожидания, информирования и приема заявителей.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w:t>
      </w:r>
      <w:r w:rsidR="00505A08" w:rsidRPr="001631B8">
        <w:rPr>
          <w:rFonts w:ascii="Times New Roman" w:eastAsia="Times New Roman" w:hAnsi="Times New Roman" w:cs="Times New Roman"/>
          <w:color w:val="000000"/>
          <w:sz w:val="28"/>
          <w:szCs w:val="28"/>
          <w:lang w:eastAsia="ru-RU"/>
        </w:rPr>
        <w:t>12</w:t>
      </w:r>
      <w:r w:rsidRPr="001631B8">
        <w:rPr>
          <w:rFonts w:ascii="Times New Roman" w:eastAsia="Times New Roman" w:hAnsi="Times New Roman" w:cs="Times New Roman"/>
          <w:color w:val="000000"/>
          <w:sz w:val="28"/>
          <w:szCs w:val="28"/>
          <w:lang w:eastAsia="ru-RU"/>
        </w:rPr>
        <w:t>.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2.14.</w:t>
      </w:r>
      <w:r w:rsidR="00505A08" w:rsidRPr="001631B8">
        <w:rPr>
          <w:rFonts w:ascii="Times New Roman" w:eastAsia="Times New Roman" w:hAnsi="Times New Roman" w:cs="Times New Roman"/>
          <w:color w:val="000000"/>
          <w:sz w:val="28"/>
          <w:szCs w:val="28"/>
          <w:lang w:eastAsia="ru-RU"/>
        </w:rPr>
        <w:t>13</w:t>
      </w:r>
      <w:r w:rsidRPr="001631B8">
        <w:rPr>
          <w:rFonts w:ascii="Times New Roman" w:eastAsia="Times New Roman" w:hAnsi="Times New Roman" w:cs="Times New Roman"/>
          <w:color w:val="000000"/>
          <w:sz w:val="28"/>
          <w:szCs w:val="28"/>
          <w:lang w:eastAsia="ru-RU"/>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2.15. Показатели доступности и качества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2.15.1. Показатели доступности муниципальной услуги (общие, применимые в отношении всех заявителей):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транспортная доступность к месту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наличие указателей, обеспечивающих беспрепятственный доступ к помещениям, в которых предоставляется услуга;</w:t>
      </w:r>
    </w:p>
    <w:p w:rsidR="00E24090" w:rsidRPr="001631B8" w:rsidRDefault="00505A08"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w:t>
      </w:r>
      <w:r w:rsidR="00E24090" w:rsidRPr="001631B8">
        <w:rPr>
          <w:rFonts w:ascii="Times New Roman" w:eastAsia="Times New Roman" w:hAnsi="Times New Roman" w:cs="Times New Roman"/>
          <w:color w:val="000000"/>
          <w:sz w:val="28"/>
          <w:szCs w:val="28"/>
          <w:lang w:eastAsia="ru-RU"/>
        </w:rPr>
        <w:t>) предоставление муниципальной услуги любым доступным способом, предусмотренным действующим законодательством;</w:t>
      </w:r>
    </w:p>
    <w:p w:rsidR="00E24090" w:rsidRPr="001631B8" w:rsidRDefault="00505A08"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w:t>
      </w:r>
      <w:r w:rsidR="00E24090" w:rsidRPr="001631B8">
        <w:rPr>
          <w:rFonts w:ascii="Times New Roman" w:eastAsia="Times New Roman" w:hAnsi="Times New Roman" w:cs="Times New Roman"/>
          <w:color w:val="000000"/>
          <w:sz w:val="28"/>
          <w:szCs w:val="28"/>
          <w:lang w:eastAsia="ru-RU"/>
        </w:rPr>
        <w:t>) обеспечение для заявителя возможности получения информации о ходе и результате предоставления муниципальной услуги с использованием ЕПГУ и (или) ПГУ ВО.</w:t>
      </w:r>
    </w:p>
    <w:p w:rsidR="00E24090" w:rsidRPr="001631B8" w:rsidRDefault="00505A08"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5</w:t>
      </w:r>
      <w:r w:rsidR="00E24090" w:rsidRPr="001631B8">
        <w:rPr>
          <w:rFonts w:ascii="Times New Roman" w:eastAsia="Times New Roman" w:hAnsi="Times New Roman" w:cs="Times New Roman"/>
          <w:color w:val="000000"/>
          <w:sz w:val="28"/>
          <w:szCs w:val="28"/>
          <w:lang w:eastAsia="ru-RU"/>
        </w:rPr>
        <w:t>) возможность получения муниципальной услуги по экстерриториальному принципу;</w:t>
      </w:r>
    </w:p>
    <w:p w:rsidR="00E24090" w:rsidRPr="001631B8" w:rsidRDefault="00505A08"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6</w:t>
      </w:r>
      <w:r w:rsidR="00E24090" w:rsidRPr="001631B8">
        <w:rPr>
          <w:rFonts w:ascii="Times New Roman" w:eastAsia="Times New Roman" w:hAnsi="Times New Roman" w:cs="Times New Roman"/>
          <w:color w:val="000000"/>
          <w:sz w:val="28"/>
          <w:szCs w:val="28"/>
          <w:lang w:eastAsia="ru-RU"/>
        </w:rPr>
        <w:t>) возможность получения муниципальной услуги посредством комплексного запроса.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2.15.2. Показатели доступности муниципальной услуги (специальные, применимые в отношении инвалидов):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наличие инфраструктуры, указанной в пункте 2.14;</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исполнение требований доступности услуг для инвалидов;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2.15.3. Показатели качества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соблюдение срока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соблюдение времени ожидания в очереди при подаче запроса и получении результата;</w:t>
      </w:r>
    </w:p>
    <w:p w:rsidR="00E24090" w:rsidRPr="001631B8" w:rsidRDefault="00505A08"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w:t>
      </w:r>
      <w:r w:rsidR="00E24090" w:rsidRPr="001631B8">
        <w:rPr>
          <w:rFonts w:ascii="Times New Roman" w:eastAsia="Times New Roman" w:hAnsi="Times New Roman" w:cs="Times New Roman"/>
          <w:color w:val="000000"/>
          <w:sz w:val="28"/>
          <w:szCs w:val="28"/>
          <w:lang w:eastAsia="ru-RU"/>
        </w:rPr>
        <w:t>) отсутствие жалоб на действия или бездействия должностных лиц администрации, поданных в установленном порядке.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2.16. Перечисление услуг, которые являются необходимыми и обязательными для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2.17.1. Предоставление муниципальной услуги посредством многофункциональных центров осуществляется в подразделениях многофункциональных центров при наличии вступившего в силу соглашения о взаимодействии между многофункциональными центрами и администрацией.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ВО и/или 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44" w:name="sub_1003"/>
      <w:r w:rsidRPr="001631B8">
        <w:rPr>
          <w:rFonts w:ascii="Times New Roman" w:eastAsia="Times New Roman" w:hAnsi="Times New Roman" w:cs="Times New Roman"/>
          <w:color w:val="000000"/>
          <w:sz w:val="28"/>
          <w:szCs w:val="28"/>
          <w:lang w:eastAsia="ru-RU"/>
        </w:rPr>
        <w:t>3. Состав, последовательность и сроки выполнения административных</w:t>
      </w:r>
      <w:r w:rsidRPr="001631B8">
        <w:rPr>
          <w:rFonts w:ascii="Times New Roman" w:eastAsia="Times New Roman" w:hAnsi="Times New Roman" w:cs="Times New Roman"/>
          <w:color w:val="000000"/>
          <w:sz w:val="28"/>
          <w:szCs w:val="28"/>
          <w:lang w:eastAsia="ru-RU"/>
        </w:rPr>
        <w:br/>
        <w:t>процедур, требования к порядку их выполнения</w:t>
      </w:r>
      <w:bookmarkEnd w:id="44"/>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3.1.1. Предоставление муниципальной услуги регламентирует порядок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включает в себя следующие административные процедуры: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Прием и регистрация заявления о предоставлении муниципальной услуги и прилагаемых к нему документов – 1 рабочий день;</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Рассмотрение заявления о предоставлении муниципальной услуги и прилагаемых к нему документов – 15 рабочих дней;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Рассмотрение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 в течение 7 рабочих дней;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 Принятие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2 рабочих дня;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 2 рабочих дня.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3.1.2. Прием и регистрация заявления о предоставлении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3.1.2.1. Основание для начала административной процедуры: поступление в администрацию заявления и документов, перечисленных в пункте 2.6 настоящего административного регламента.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Срок выполнения административной процедуры составляет не более 1 рабочего дня.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bookmarkStart w:id="45" w:name="sub_6001"/>
      <w:r w:rsidRPr="001631B8">
        <w:rPr>
          <w:rFonts w:ascii="Times New Roman" w:eastAsia="Times New Roman" w:hAnsi="Times New Roman" w:cs="Times New Roman"/>
          <w:color w:val="000000"/>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46" w:name="sub_121061"/>
      <w:bookmarkEnd w:id="45"/>
      <w:bookmarkEnd w:id="46"/>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 Рассмотрение заявления о предоставлении муниципальной услуги и прилагаемых к нему документов.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3.1.3.2. Содержание административного действия (административных действий), продолжительность и (или) максимальный срок его (их) выполнения: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15 рабочих дней с даты регистрации заявления о предоставлении муниципальной услуги и прилагаемых к нему документов.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3.1.3.2.3. Организация работы комиссии в течение 15 рабочих дней с даты окончания первой административной процедуры.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В случае рассмотрения сводного перечня объектов (жилых помещений) или поступившего заявления собственника, правообладателя или нанимателя жилого помещения, которое получило повреждения в результате </w:t>
      </w:r>
      <w:r w:rsidRPr="001631B8">
        <w:rPr>
          <w:rFonts w:ascii="Times New Roman" w:eastAsia="Times New Roman" w:hAnsi="Times New Roman" w:cs="Times New Roman"/>
          <w:color w:val="000000"/>
          <w:sz w:val="28"/>
          <w:szCs w:val="28"/>
          <w:lang w:eastAsia="ru-RU"/>
        </w:rPr>
        <w:lastRenderedPageBreak/>
        <w:t>чрезвычайной ситуации и при этом не включено в сводный перечень объектов (жилых помещений), - в течение 7 рабочих дней с даты окончания первой административной процедуры.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если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должностное лицо, ответственное за формирование проекта решения, обязано в письменной форме посредством почтового отправления с уведомлением о вручении, а также в форме электронного документа с использованием единого портала направить</w:t>
      </w:r>
      <w:r w:rsidR="001631B8" w:rsidRPr="001631B8">
        <w:rPr>
          <w:rFonts w:ascii="Times New Roman" w:eastAsia="Times New Roman" w:hAnsi="Times New Roman" w:cs="Times New Roman"/>
          <w:color w:val="000000"/>
          <w:sz w:val="28"/>
          <w:szCs w:val="28"/>
          <w:lang w:eastAsia="ru-RU"/>
        </w:rPr>
        <w:t xml:space="preserve"> </w:t>
      </w:r>
      <w:r w:rsidRPr="001631B8">
        <w:rPr>
          <w:rFonts w:ascii="Times New Roman" w:eastAsia="Times New Roman" w:hAnsi="Times New Roman" w:cs="Times New Roman"/>
          <w:color w:val="000000"/>
          <w:sz w:val="28"/>
          <w:szCs w:val="28"/>
          <w:lang w:eastAsia="ru-RU"/>
        </w:rPr>
        <w:t>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комиссии, а также разместить такое уведомление на межведомственном портале по управлению государственной собственностью в информационно-телекоммуникационной сети «Интернет».</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не позднее дня, следующего за днем получения уведомления, направляют в комиссию посредством почтового отправления с уведомлением о вручении, а также в форме электронного документа с использованием единого портала информацию о своем представителе, уполномоченном на участие в работе комиссии.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необходимости комиссия назначает дополнительное обследование и испытания, о дате и времени которого члены комиссии подлежат уведомлению не позднее дня, следующего за днем способом, подтверждающим получение такого уведомления.</w:t>
      </w:r>
    </w:p>
    <w:p w:rsidR="003025BD" w:rsidRPr="003025BD" w:rsidRDefault="00E24090" w:rsidP="003025BD">
      <w:pPr>
        <w:spacing w:after="0" w:line="240" w:lineRule="auto"/>
        <w:ind w:firstLine="709"/>
        <w:jc w:val="both"/>
        <w:rPr>
          <w:rFonts w:ascii="Times New Roman" w:hAnsi="Times New Roman" w:cs="Times New Roman"/>
          <w:color w:val="000000"/>
          <w:sz w:val="28"/>
          <w:szCs w:val="28"/>
        </w:rPr>
      </w:pPr>
      <w:r w:rsidRPr="003025BD">
        <w:rPr>
          <w:rFonts w:ascii="Times New Roman" w:eastAsia="Times New Roman" w:hAnsi="Times New Roman" w:cs="Times New Roman"/>
          <w:color w:val="FF0000"/>
          <w:sz w:val="28"/>
          <w:szCs w:val="28"/>
          <w:lang w:eastAsia="ru-RU"/>
        </w:rPr>
        <w:t>3.1.3.3. </w:t>
      </w:r>
      <w:r w:rsidR="003025BD" w:rsidRPr="003025BD">
        <w:rPr>
          <w:rFonts w:ascii="Times New Roman" w:hAnsi="Times New Roman" w:cs="Times New Roman"/>
          <w:color w:val="000000"/>
          <w:sz w:val="28"/>
          <w:szCs w:val="28"/>
        </w:rPr>
        <w:t>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47" w:name="100161"/>
      <w:bookmarkEnd w:id="47"/>
      <w:r w:rsidRPr="003025BD">
        <w:rPr>
          <w:color w:val="000000"/>
          <w:sz w:val="28"/>
          <w:szCs w:val="28"/>
        </w:rPr>
        <w:t>о соответствии помещения требованиям, предъявляемым к жилому помещению, и его пригодности для проживания;</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48" w:name="100162"/>
      <w:bookmarkEnd w:id="48"/>
      <w:r w:rsidRPr="003025BD">
        <w:rPr>
          <w:color w:val="000000"/>
          <w:sz w:val="28"/>
          <w:szCs w:val="28"/>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w:t>
      </w:r>
      <w:proofErr w:type="gramStart"/>
      <w:r w:rsidRPr="003025BD">
        <w:rPr>
          <w:color w:val="000000"/>
          <w:sz w:val="28"/>
          <w:szCs w:val="28"/>
        </w:rPr>
        <w:t>приведения</w:t>
      </w:r>
      <w:proofErr w:type="gramEnd"/>
      <w:r w:rsidRPr="003025BD">
        <w:rPr>
          <w:color w:val="000000"/>
          <w:sz w:val="28"/>
          <w:szCs w:val="28"/>
        </w:rPr>
        <w:t xml:space="preserve"> утраченных в процессе эксплуатации характеристик жилого помещения в соответствие с установленными в настоящем Положении требованиями;</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49" w:name="100163"/>
      <w:bookmarkEnd w:id="49"/>
      <w:r w:rsidRPr="003025BD">
        <w:rPr>
          <w:color w:val="000000"/>
          <w:sz w:val="28"/>
          <w:szCs w:val="28"/>
        </w:rPr>
        <w:t>о выявлении оснований для признания помещения непригодным для проживания;</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50" w:name="000063"/>
      <w:bookmarkEnd w:id="50"/>
      <w:r w:rsidRPr="003025BD">
        <w:rPr>
          <w:color w:val="000000"/>
          <w:sz w:val="28"/>
          <w:szCs w:val="28"/>
        </w:rPr>
        <w:t>об отсутствии оснований для признания жилого помещения непригодным для проживания;</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51" w:name="100164"/>
      <w:bookmarkEnd w:id="51"/>
      <w:r w:rsidRPr="003025BD">
        <w:rPr>
          <w:color w:val="000000"/>
          <w:sz w:val="28"/>
          <w:szCs w:val="28"/>
        </w:rPr>
        <w:t>о выявлении оснований для признания многоквартирного дома аварийным и подлежащим реконструкции;</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52" w:name="100165"/>
      <w:bookmarkEnd w:id="52"/>
      <w:r w:rsidRPr="003025BD">
        <w:rPr>
          <w:color w:val="000000"/>
          <w:sz w:val="28"/>
          <w:szCs w:val="28"/>
        </w:rPr>
        <w:t>о выявлении оснований для признания многоквартирного дома аварийным и подлежащим сносу;</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53" w:name="100183"/>
      <w:bookmarkEnd w:id="53"/>
      <w:r w:rsidRPr="003025BD">
        <w:rPr>
          <w:color w:val="000000"/>
          <w:sz w:val="28"/>
          <w:szCs w:val="28"/>
        </w:rPr>
        <w:t>об отсутствии оснований для признания многоквартирного дома аварийным и подлежащим сносу или реконструкции.</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54" w:name="000055"/>
      <w:bookmarkEnd w:id="54"/>
      <w:r w:rsidRPr="003025BD">
        <w:rPr>
          <w:color w:val="000000"/>
          <w:sz w:val="28"/>
          <w:szCs w:val="28"/>
        </w:rPr>
        <w:lastRenderedPageBreak/>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3025BD" w:rsidRPr="003025BD" w:rsidRDefault="003025BD" w:rsidP="003025BD">
      <w:pPr>
        <w:pStyle w:val="pboth"/>
        <w:shd w:val="clear" w:color="auto" w:fill="FFFFFF"/>
        <w:spacing w:before="0" w:beforeAutospacing="0" w:after="0" w:afterAutospacing="0" w:line="293" w:lineRule="atLeast"/>
        <w:jc w:val="both"/>
        <w:rPr>
          <w:color w:val="000000"/>
          <w:sz w:val="28"/>
          <w:szCs w:val="28"/>
        </w:rPr>
      </w:pPr>
      <w:bookmarkStart w:id="55" w:name="100166"/>
      <w:bookmarkEnd w:id="55"/>
      <w:r w:rsidRPr="003025BD">
        <w:rPr>
          <w:color w:val="000000"/>
          <w:sz w:val="28"/>
          <w:szCs w:val="28"/>
        </w:rPr>
        <w:t>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заключению.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3.1.3.4. Лицо, ответственное за выполнение административной процедуры: должностное лицо, ответственное за формирование проекта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3.1.3.5. Критерий принятия решения: наличие/отсутствие оснований, предусмотренных пунктом 2.10 настоящего административного регламента.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готовит проект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3.1.3.6. Результат выполнения административной процедуры: подготовка проекта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3.1.4. Издание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3.1.4.1. Основание для начала административной процедуры: представление проекта решения лицу, ответственному за его принятие и подписание, должностным лицом, ответственным за формирование проекта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3.1.4.2. Содержание административного действия (административных действий), продолжительность и (или) максимальный срок его (их) выполнения: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w:t>
      </w:r>
      <w:r w:rsidRPr="001631B8">
        <w:rPr>
          <w:rFonts w:ascii="Times New Roman" w:eastAsia="Times New Roman" w:hAnsi="Times New Roman" w:cs="Times New Roman"/>
          <w:color w:val="000000"/>
          <w:sz w:val="28"/>
          <w:szCs w:val="28"/>
          <w:lang w:eastAsia="ru-RU"/>
        </w:rPr>
        <w:lastRenderedPageBreak/>
        <w:t>предоставлении услуги), в течение 2 рабочих дней с даты подготовки проекта соответствующего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3.1.4.4. Критерий принятия решения: наличие/отсутствие оснований, предусмотренных пунктом 2.10. настоящего административного регламента.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3.1.4.5. Результат выполнения административной процедуры: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подписание лицом, ответственным за выполнение административной процедуры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3.1.5. Направление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3.1.5.1. Основание для начала административной процедуры: подписание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3.1.5.2. Содержание административного действия, продолжительность и (или) максимальный срок его выполнения: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Должностное лицо, ответственное за делопроизводство, регистрирует результат предоставления муниципальной услуги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отказе в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Должностное лицо, ответственное за делопроизводство, направляет заявителю результат предоставления муниципальной услуги способом, указанным в заявлении не позднее 2 рабочих дней с даты подписания решения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или решения об </w:t>
      </w:r>
      <w:r w:rsidRPr="001631B8">
        <w:rPr>
          <w:rFonts w:ascii="Times New Roman" w:eastAsia="Times New Roman" w:hAnsi="Times New Roman" w:cs="Times New Roman"/>
          <w:color w:val="000000"/>
          <w:sz w:val="28"/>
          <w:szCs w:val="28"/>
          <w:lang w:eastAsia="ru-RU"/>
        </w:rPr>
        <w:lastRenderedPageBreak/>
        <w:t>отказе помещения жилым помещением, жилого помещения непригодным для проживания, многоквартирного дома аварийным и подлежащим сносу или реконструкции, являющегося результатом предоставления муниципальной услуги, должностным лицом, ответственным за принятие и подписание соответствующего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Экземпляр решения по результатам предоставления муниципальной услуги направляется собственнику жилого помещения способом, позволяющим подтвердить факт получения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3.1.5.4. Результат выполнения административной процедуры: направление заявителю, собственнику жилого помещения результата предоставления муниципальной услуги способом, указанным в заявлении.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3.2. Особенности выполнения административных процедур в электронной форме.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3.2.1. Предоставление муниципальной услуги на ЕПГУ и ПГУ ВО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3.2.2. Для получения муниципальной услуги через ЕПГУ или через ПГУ ВО заявителю необходимо предварительно пройти процесс регистрации в Единой системе идентификации и аутентификации (далее – ЕСИА).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3.2.</w:t>
      </w:r>
      <w:r w:rsidR="001631B8" w:rsidRPr="001631B8">
        <w:rPr>
          <w:rFonts w:ascii="Times New Roman" w:eastAsia="Times New Roman" w:hAnsi="Times New Roman" w:cs="Times New Roman"/>
          <w:color w:val="000000"/>
          <w:sz w:val="28"/>
          <w:szCs w:val="28"/>
          <w:lang w:eastAsia="ru-RU"/>
        </w:rPr>
        <w:t>3</w:t>
      </w:r>
      <w:r w:rsidRPr="001631B8">
        <w:rPr>
          <w:rFonts w:ascii="Times New Roman" w:eastAsia="Times New Roman" w:hAnsi="Times New Roman" w:cs="Times New Roman"/>
          <w:color w:val="000000"/>
          <w:sz w:val="28"/>
          <w:szCs w:val="28"/>
          <w:lang w:eastAsia="ru-RU"/>
        </w:rPr>
        <w:t>. Для подачи заявления через ЕПГУ или через ПГУ ВО заявитель должен выполнить следующие действия: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пройти идентификацию и аутентификацию в ЕСИА;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личном кабинете на ЕПГУ или на ПГУ ВО заполнить в электронной форме заявление на оказание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если заявитель выбрал способ оказания муниципальной услуги без личной явки на прием в администрацию: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приложить к заявлению электронные документы, заверенные усиленной квалифицированной электронной подписью;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заверить заявление усиленной квалифицированной электронной подписью, если иное не установлено действующим законодательством.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направить пакет электронных документов в администрацию посредством функционала ЕПГУ ВО или ПГУ ВО.</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3.2.</w:t>
      </w:r>
      <w:r w:rsidR="001631B8" w:rsidRPr="001631B8">
        <w:rPr>
          <w:rFonts w:ascii="Times New Roman" w:eastAsia="Times New Roman" w:hAnsi="Times New Roman" w:cs="Times New Roman"/>
          <w:color w:val="000000"/>
          <w:sz w:val="28"/>
          <w:szCs w:val="28"/>
          <w:lang w:eastAsia="ru-RU"/>
        </w:rPr>
        <w:t>4</w:t>
      </w:r>
      <w:r w:rsidRPr="001631B8">
        <w:rPr>
          <w:rFonts w:ascii="Times New Roman" w:eastAsia="Times New Roman" w:hAnsi="Times New Roman" w:cs="Times New Roman"/>
          <w:color w:val="000000"/>
          <w:sz w:val="28"/>
          <w:szCs w:val="28"/>
          <w:lang w:eastAsia="ru-RU"/>
        </w:rPr>
        <w:t>. В результате направления пакета электронных документов посредством ПГУ ВО, либо через ЕПГУ в соответствии с требованиями пункта 3.2.5 административного регламента СМЭВ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ВО или 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3.2.</w:t>
      </w:r>
      <w:r w:rsidR="001631B8" w:rsidRPr="001631B8">
        <w:rPr>
          <w:rFonts w:ascii="Times New Roman" w:eastAsia="Times New Roman" w:hAnsi="Times New Roman" w:cs="Times New Roman"/>
          <w:color w:val="000000"/>
          <w:sz w:val="28"/>
          <w:szCs w:val="28"/>
          <w:lang w:eastAsia="ru-RU"/>
        </w:rPr>
        <w:t>5</w:t>
      </w:r>
      <w:r w:rsidRPr="001631B8">
        <w:rPr>
          <w:rFonts w:ascii="Times New Roman" w:eastAsia="Times New Roman" w:hAnsi="Times New Roman" w:cs="Times New Roman"/>
          <w:color w:val="000000"/>
          <w:sz w:val="28"/>
          <w:szCs w:val="28"/>
          <w:lang w:eastAsia="ru-RU"/>
        </w:rPr>
        <w:t>.При предоставлении муниципальной услуги через ПГУ ВО, либо через ЕПГУ,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формирует проект решения на основании документов, поступивших через ПГУ ВО,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СМЭВ»;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3.2.</w:t>
      </w:r>
      <w:r w:rsidR="001631B8" w:rsidRPr="001631B8">
        <w:rPr>
          <w:rFonts w:ascii="Times New Roman" w:eastAsia="Times New Roman" w:hAnsi="Times New Roman" w:cs="Times New Roman"/>
          <w:color w:val="000000"/>
          <w:sz w:val="28"/>
          <w:szCs w:val="28"/>
          <w:lang w:eastAsia="ru-RU"/>
        </w:rPr>
        <w:t>6</w:t>
      </w:r>
      <w:r w:rsidRPr="001631B8">
        <w:rPr>
          <w:rFonts w:ascii="Times New Roman" w:eastAsia="Times New Roman" w:hAnsi="Times New Roman" w:cs="Times New Roman"/>
          <w:color w:val="000000"/>
          <w:sz w:val="28"/>
          <w:szCs w:val="28"/>
          <w:lang w:eastAsia="ru-RU"/>
        </w:rPr>
        <w:t>.При предоставлении муниципальной услуги через ПГУ ВО, либо через ЕПГУ,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/работник АУ «МФЦ» выполняет следующие действия: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день регистрации запроса формирует через СМЭВ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СМЭВ дело переводит в статус «Заявитель приглашен на прием». Прием назначается на ближайшую свободную дату и время в соответствии с графиком работы администрации.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неявки заявителя на прием в назначенное время заявление и документы хранятся в СМЭВ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ВО, либо через ЕПГУ переводит документы в архив СМЭВ.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w:t>
      </w:r>
      <w:r w:rsidRPr="001631B8">
        <w:rPr>
          <w:rFonts w:ascii="Times New Roman" w:eastAsia="Times New Roman" w:hAnsi="Times New Roman" w:cs="Times New Roman"/>
          <w:color w:val="000000"/>
          <w:sz w:val="28"/>
          <w:szCs w:val="28"/>
          <w:lang w:eastAsia="ru-RU"/>
        </w:rPr>
        <w:lastRenderedPageBreak/>
        <w:t>отмечает факт явки заявителя в СМЭВ, дело переводит в статус «Прием заявителя окончен».</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После рассмотрения документов и принятия решения о предоставлении (отказе в предоставлении) муниципальной услуги заполняет предусмотренные в СМЭВ формы о принятом решении.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в администрации,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ВО или 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3.2.</w:t>
      </w:r>
      <w:r w:rsidR="001631B8" w:rsidRPr="001631B8">
        <w:rPr>
          <w:rFonts w:ascii="Times New Roman" w:eastAsia="Times New Roman" w:hAnsi="Times New Roman" w:cs="Times New Roman"/>
          <w:color w:val="000000"/>
          <w:sz w:val="28"/>
          <w:szCs w:val="28"/>
          <w:lang w:eastAsia="ru-RU"/>
        </w:rPr>
        <w:t>7</w:t>
      </w:r>
      <w:r w:rsidRPr="001631B8">
        <w:rPr>
          <w:rFonts w:ascii="Times New Roman" w:eastAsia="Times New Roman" w:hAnsi="Times New Roman" w:cs="Times New Roman"/>
          <w:color w:val="000000"/>
          <w:sz w:val="28"/>
          <w:szCs w:val="28"/>
          <w:lang w:eastAsia="ru-RU"/>
        </w:rPr>
        <w:t>.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ВО или 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ВО, либо на ЕПГУ.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w:t>
      </w:r>
      <w:r w:rsidRPr="001631B8">
        <w:rPr>
          <w:rFonts w:ascii="Times New Roman" w:eastAsia="Times New Roman" w:hAnsi="Times New Roman" w:cs="Times New Roman"/>
          <w:color w:val="000000"/>
          <w:sz w:val="28"/>
          <w:szCs w:val="28"/>
          <w:lang w:eastAsia="ru-RU"/>
        </w:rPr>
        <w:lastRenderedPageBreak/>
        <w:t>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 Формы контроля за исполнением административного регламента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сельского поселения проверок исполнения положений настоящего административного регламента, иных нормативных правовых актов.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 проведении проверки исполнения административных регламентов</w:t>
      </w:r>
      <w:r w:rsidRPr="001631B8">
        <w:rPr>
          <w:rFonts w:ascii="Times New Roman" w:eastAsia="Times New Roman" w:hAnsi="Times New Roman" w:cs="Times New Roman"/>
          <w:color w:val="000000"/>
          <w:sz w:val="28"/>
          <w:szCs w:val="28"/>
          <w:lang w:eastAsia="ru-RU"/>
        </w:rPr>
        <w:br/>
        <w:t>по предоставлению муниципальных услуг издается правовой акт руководителя контролирующего органа.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1631B8">
        <w:rPr>
          <w:rFonts w:ascii="Times New Roman" w:eastAsia="Times New Roman" w:hAnsi="Times New Roman" w:cs="Times New Roman"/>
          <w:color w:val="000000"/>
          <w:sz w:val="28"/>
          <w:szCs w:val="28"/>
          <w:lang w:eastAsia="ru-RU"/>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w:t>
      </w:r>
      <w:r w:rsidRPr="001631B8">
        <w:rPr>
          <w:rFonts w:ascii="Times New Roman" w:eastAsia="Times New Roman" w:hAnsi="Times New Roman" w:cs="Times New Roman"/>
          <w:color w:val="000000"/>
          <w:sz w:val="28"/>
          <w:szCs w:val="28"/>
          <w:lang w:eastAsia="ru-RU"/>
        </w:rPr>
        <w:br/>
        <w:t>при проверке нарушений.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 результатам рассмотрения обращений дается письменный ответ.</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Работники администрации при предоставлении муниципальной услуги несут персональную ответственность:</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5. Досудебный (внесудебный) порядок обжалования решений и действий бездействия) органа, предоставляющего муниципальную услугу,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1631B8" w:rsidRPr="001631B8">
        <w:rPr>
          <w:rFonts w:ascii="Times New Roman" w:eastAsia="Times New Roman" w:hAnsi="Times New Roman" w:cs="Times New Roman"/>
          <w:color w:val="000000"/>
          <w:sz w:val="28"/>
          <w:szCs w:val="28"/>
          <w:lang w:eastAsia="ru-RU"/>
        </w:rPr>
        <w:t>Новосибирской</w:t>
      </w:r>
      <w:r w:rsidRPr="001631B8">
        <w:rPr>
          <w:rFonts w:ascii="Times New Roman" w:eastAsia="Times New Roman" w:hAnsi="Times New Roman" w:cs="Times New Roman"/>
          <w:color w:val="000000"/>
          <w:sz w:val="28"/>
          <w:szCs w:val="28"/>
          <w:lang w:eastAsia="ru-RU"/>
        </w:rPr>
        <w:t> области, муниципальными правовыми актами для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proofErr w:type="gramStart"/>
      <w:r w:rsidR="001631B8" w:rsidRPr="001631B8">
        <w:rPr>
          <w:rFonts w:ascii="Times New Roman" w:eastAsia="Times New Roman" w:hAnsi="Times New Roman" w:cs="Times New Roman"/>
          <w:color w:val="000000"/>
          <w:sz w:val="28"/>
          <w:szCs w:val="28"/>
          <w:lang w:eastAsia="ru-RU"/>
        </w:rPr>
        <w:t>Новосибирской </w:t>
      </w:r>
      <w:r w:rsidRPr="001631B8">
        <w:rPr>
          <w:rFonts w:ascii="Times New Roman" w:eastAsia="Times New Roman" w:hAnsi="Times New Roman" w:cs="Times New Roman"/>
          <w:color w:val="000000"/>
          <w:sz w:val="28"/>
          <w:szCs w:val="28"/>
          <w:lang w:eastAsia="ru-RU"/>
        </w:rPr>
        <w:t> области</w:t>
      </w:r>
      <w:proofErr w:type="gramEnd"/>
      <w:r w:rsidRPr="001631B8">
        <w:rPr>
          <w:rFonts w:ascii="Times New Roman" w:eastAsia="Times New Roman" w:hAnsi="Times New Roman" w:cs="Times New Roman"/>
          <w:color w:val="000000"/>
          <w:sz w:val="28"/>
          <w:szCs w:val="28"/>
          <w:lang w:eastAsia="ru-RU"/>
        </w:rPr>
        <w:t>, муниципальными правовыми актами для предоставления муниципальной услуги, у заявителя;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proofErr w:type="gramStart"/>
      <w:r w:rsidR="001631B8" w:rsidRPr="001631B8">
        <w:rPr>
          <w:rFonts w:ascii="Times New Roman" w:eastAsia="Times New Roman" w:hAnsi="Times New Roman" w:cs="Times New Roman"/>
          <w:color w:val="000000"/>
          <w:sz w:val="28"/>
          <w:szCs w:val="28"/>
          <w:lang w:eastAsia="ru-RU"/>
        </w:rPr>
        <w:t xml:space="preserve">Новосибирской  </w:t>
      </w:r>
      <w:r w:rsidRPr="001631B8">
        <w:rPr>
          <w:rFonts w:ascii="Times New Roman" w:eastAsia="Times New Roman" w:hAnsi="Times New Roman" w:cs="Times New Roman"/>
          <w:color w:val="000000"/>
          <w:sz w:val="28"/>
          <w:szCs w:val="28"/>
          <w:lang w:eastAsia="ru-RU"/>
        </w:rPr>
        <w:t>области</w:t>
      </w:r>
      <w:proofErr w:type="gramEnd"/>
      <w:r w:rsidRPr="001631B8">
        <w:rPr>
          <w:rFonts w:ascii="Times New Roman" w:eastAsia="Times New Roman" w:hAnsi="Times New Roman" w:cs="Times New Roman"/>
          <w:color w:val="000000"/>
          <w:sz w:val="28"/>
          <w:szCs w:val="28"/>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proofErr w:type="gramStart"/>
      <w:r w:rsidR="001631B8" w:rsidRPr="001631B8">
        <w:rPr>
          <w:rFonts w:ascii="Times New Roman" w:eastAsia="Times New Roman" w:hAnsi="Times New Roman" w:cs="Times New Roman"/>
          <w:color w:val="000000"/>
          <w:sz w:val="28"/>
          <w:szCs w:val="28"/>
          <w:lang w:eastAsia="ru-RU"/>
        </w:rPr>
        <w:t xml:space="preserve">Новосибирской  </w:t>
      </w:r>
      <w:r w:rsidRPr="001631B8">
        <w:rPr>
          <w:rFonts w:ascii="Times New Roman" w:eastAsia="Times New Roman" w:hAnsi="Times New Roman" w:cs="Times New Roman"/>
          <w:color w:val="000000"/>
          <w:sz w:val="28"/>
          <w:szCs w:val="28"/>
          <w:lang w:eastAsia="ru-RU"/>
        </w:rPr>
        <w:t>области</w:t>
      </w:r>
      <w:proofErr w:type="gramEnd"/>
      <w:r w:rsidRPr="001631B8">
        <w:rPr>
          <w:rFonts w:ascii="Times New Roman" w:eastAsia="Times New Roman" w:hAnsi="Times New Roman" w:cs="Times New Roman"/>
          <w:color w:val="000000"/>
          <w:sz w:val="28"/>
          <w:szCs w:val="28"/>
          <w:lang w:eastAsia="ru-RU"/>
        </w:rPr>
        <w:t>, муниципальными правовыми актами;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8) нарушение срока или порядка выдачи документов по результатам предоставления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w:t>
      </w:r>
      <w:proofErr w:type="gramStart"/>
      <w:r w:rsidR="001631B8" w:rsidRPr="001631B8">
        <w:rPr>
          <w:rFonts w:ascii="Times New Roman" w:eastAsia="Times New Roman" w:hAnsi="Times New Roman" w:cs="Times New Roman"/>
          <w:color w:val="000000"/>
          <w:sz w:val="28"/>
          <w:szCs w:val="28"/>
          <w:lang w:eastAsia="ru-RU"/>
        </w:rPr>
        <w:t xml:space="preserve">Новосибирской  </w:t>
      </w:r>
      <w:r w:rsidRPr="001631B8">
        <w:rPr>
          <w:rFonts w:ascii="Times New Roman" w:eastAsia="Times New Roman" w:hAnsi="Times New Roman" w:cs="Times New Roman"/>
          <w:color w:val="000000"/>
          <w:sz w:val="28"/>
          <w:szCs w:val="28"/>
          <w:lang w:eastAsia="ru-RU"/>
        </w:rPr>
        <w:t>области</w:t>
      </w:r>
      <w:proofErr w:type="gramEnd"/>
      <w:r w:rsidRPr="001631B8">
        <w:rPr>
          <w:rFonts w:ascii="Times New Roman" w:eastAsia="Times New Roman" w:hAnsi="Times New Roman" w:cs="Times New Roman"/>
          <w:color w:val="000000"/>
          <w:sz w:val="28"/>
          <w:szCs w:val="28"/>
          <w:lang w:eastAsia="ru-RU"/>
        </w:rPr>
        <w:t>,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E24090" w:rsidRPr="001631B8" w:rsidRDefault="001631B8"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xml:space="preserve">5.3 </w:t>
      </w:r>
      <w:r w:rsidR="00E24090" w:rsidRPr="001631B8">
        <w:rPr>
          <w:rFonts w:ascii="Times New Roman" w:eastAsia="Times New Roman" w:hAnsi="Times New Roman" w:cs="Times New Roman"/>
          <w:color w:val="000000"/>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ВО,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ВО, а также может быть принята при личном приеме заявителя.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1631B8">
          <w:rPr>
            <w:rFonts w:ascii="Times New Roman" w:eastAsia="Times New Roman" w:hAnsi="Times New Roman" w:cs="Times New Roman"/>
            <w:color w:val="000000"/>
            <w:sz w:val="28"/>
            <w:szCs w:val="28"/>
            <w:u w:val="single"/>
            <w:lang w:eastAsia="ru-RU"/>
          </w:rPr>
          <w:t>части 5 статьи 11.2</w:t>
        </w:r>
      </w:hyperlink>
      <w:r w:rsidRPr="001631B8">
        <w:rPr>
          <w:rFonts w:ascii="Times New Roman" w:eastAsia="Times New Roman" w:hAnsi="Times New Roman" w:cs="Times New Roman"/>
          <w:color w:val="000000"/>
          <w:sz w:val="28"/>
          <w:szCs w:val="28"/>
          <w:lang w:eastAsia="ru-RU"/>
        </w:rPr>
        <w:t> Федерального закона № 210-ФЗ.</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письменной жалобе в обязательном порядке указываются: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1631B8">
          <w:rPr>
            <w:rFonts w:ascii="Times New Roman" w:eastAsia="Times New Roman" w:hAnsi="Times New Roman" w:cs="Times New Roman"/>
            <w:color w:val="000000"/>
            <w:sz w:val="28"/>
            <w:szCs w:val="28"/>
            <w:u w:val="single"/>
            <w:lang w:eastAsia="ru-RU"/>
          </w:rPr>
          <w:t>статьей 11.1</w:t>
        </w:r>
      </w:hyperlink>
      <w:r w:rsidRPr="001631B8">
        <w:rPr>
          <w:rFonts w:ascii="Times New Roman" w:eastAsia="Times New Roman" w:hAnsi="Times New Roman" w:cs="Times New Roman"/>
          <w:color w:val="000000"/>
          <w:sz w:val="28"/>
          <w:szCs w:val="28"/>
          <w:lang w:eastAsia="ru-RU"/>
        </w:rPr>
        <w:t>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5.</w:t>
      </w:r>
      <w:r w:rsidR="001631B8" w:rsidRPr="001631B8">
        <w:rPr>
          <w:rFonts w:ascii="Times New Roman" w:eastAsia="Times New Roman" w:hAnsi="Times New Roman" w:cs="Times New Roman"/>
          <w:color w:val="000000"/>
          <w:sz w:val="28"/>
          <w:szCs w:val="28"/>
          <w:lang w:eastAsia="ru-RU"/>
        </w:rPr>
        <w:t>6</w:t>
      </w:r>
      <w:r w:rsidRPr="001631B8">
        <w:rPr>
          <w:rFonts w:ascii="Times New Roman" w:eastAsia="Times New Roman" w:hAnsi="Times New Roman" w:cs="Times New Roman"/>
          <w:color w:val="000000"/>
          <w:sz w:val="28"/>
          <w:szCs w:val="28"/>
          <w:lang w:eastAsia="ru-RU"/>
        </w:rPr>
        <w:t>. По результатам рассмотрения жалобы принимается одно из следующих решений: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2) в удовлетворении жалобы отказывается.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sym w:font="Symbol" w:char="F02D"/>
      </w:r>
      <w:r w:rsidRPr="001631B8">
        <w:rPr>
          <w:rFonts w:ascii="Times New Roman" w:eastAsia="Times New Roman" w:hAnsi="Times New Roman" w:cs="Times New Roman"/>
          <w:color w:val="000000"/>
          <w:sz w:val="28"/>
          <w:szCs w:val="28"/>
          <w:lang w:eastAsia="ru-RU"/>
        </w:rPr>
        <w:t>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sym w:font="Symbol" w:char="F02D"/>
      </w:r>
      <w:r w:rsidRPr="001631B8">
        <w:rPr>
          <w:rFonts w:ascii="Times New Roman" w:eastAsia="Times New Roman" w:hAnsi="Times New Roman" w:cs="Times New Roman"/>
          <w:color w:val="000000"/>
          <w:sz w:val="28"/>
          <w:szCs w:val="28"/>
          <w:lang w:eastAsia="ru-RU"/>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1631B8" w:rsidRPr="001631B8" w:rsidRDefault="001631B8" w:rsidP="00E24090">
      <w:pPr>
        <w:spacing w:after="0" w:line="240" w:lineRule="auto"/>
        <w:ind w:left="5103"/>
        <w:jc w:val="both"/>
        <w:rPr>
          <w:rFonts w:ascii="Times New Roman" w:eastAsia="Times New Roman" w:hAnsi="Times New Roman" w:cs="Times New Roman"/>
          <w:color w:val="000000"/>
          <w:sz w:val="28"/>
          <w:szCs w:val="28"/>
          <w:lang w:eastAsia="ru-RU"/>
        </w:rPr>
      </w:pPr>
    </w:p>
    <w:p w:rsidR="00E24090" w:rsidRPr="00DB4AB8" w:rsidRDefault="00E24090" w:rsidP="00E24090">
      <w:pPr>
        <w:spacing w:after="0" w:line="240" w:lineRule="auto"/>
        <w:ind w:left="5103"/>
        <w:jc w:val="both"/>
        <w:rPr>
          <w:rFonts w:ascii="Times New Roman" w:eastAsia="Times New Roman" w:hAnsi="Times New Roman" w:cs="Times New Roman"/>
          <w:color w:val="000000"/>
          <w:lang w:eastAsia="ru-RU"/>
        </w:rPr>
      </w:pPr>
      <w:r w:rsidRPr="00DB4AB8">
        <w:rPr>
          <w:rFonts w:ascii="Times New Roman" w:eastAsia="Times New Roman" w:hAnsi="Times New Roman" w:cs="Times New Roman"/>
          <w:color w:val="000000"/>
          <w:lang w:eastAsia="ru-RU"/>
        </w:rPr>
        <w:lastRenderedPageBreak/>
        <w:t>Приложение № 1 к Административному регламенту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межведомственную комиссию</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 признанию помещения жилым помещением,</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жилого помещения пригодным (непригодным)</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для проживания граждан, а также многоквартирного дома</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аварийным и подлежащим сносу или</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реконструкции (далее – комиссия)</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администрации муниципального образования</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от _____________________________________________________</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(указать статус заявителя) </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(фамилия, имя, отчество гражданина, наименование,</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адрес места нахождения юридического лица)</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(адрес места жительства/нахождения)</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(контактный телефон)</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ЗАЯВЛЕНИЕ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Прошу провести оценку соответствия помещения по адресу: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требованиям, установленным в Положении о признании помещения жилым помещением, жилого помещения непригодным для проживания и многоквартирного дома аварийным и подлежащим сносу, утвержденном постановлением Правительства Российской Федерации от 28.01.2006 № 47, и признать его 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К заявлению прилагаются: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______________________________________________________________________________________________________________________________________________________________________________________________________________________________________________________</w:t>
      </w:r>
    </w:p>
    <w:p w:rsidR="00E24090" w:rsidRPr="001631B8" w:rsidRDefault="00E24090" w:rsidP="00E24090">
      <w:pPr>
        <w:pBdr>
          <w:bottom w:val="single" w:sz="12"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Дополнительные документы __________________________________________________________________________________________________________________________________________________________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Сведения для отправки решения по почте: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Согласие всех лиц, имеющих долю в праве собственности на жилое помещение:</w:t>
      </w:r>
    </w:p>
    <w:tbl>
      <w:tblPr>
        <w:tblW w:w="0" w:type="auto"/>
        <w:tblCellMar>
          <w:left w:w="0" w:type="dxa"/>
          <w:right w:w="0" w:type="dxa"/>
        </w:tblCellMar>
        <w:tblLook w:val="04A0" w:firstRow="1" w:lastRow="0" w:firstColumn="1" w:lastColumn="0" w:noHBand="0" w:noVBand="1"/>
      </w:tblPr>
      <w:tblGrid>
        <w:gridCol w:w="1082"/>
        <w:gridCol w:w="1584"/>
        <w:gridCol w:w="2832"/>
        <w:gridCol w:w="2079"/>
        <w:gridCol w:w="1762"/>
      </w:tblGrid>
      <w:tr w:rsidR="00E24090" w:rsidRPr="001631B8" w:rsidTr="00E24090">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xml:space="preserve">№ </w:t>
            </w:r>
            <w:proofErr w:type="spellStart"/>
            <w:r w:rsidRPr="001631B8">
              <w:rPr>
                <w:rFonts w:ascii="Times New Roman" w:eastAsia="Times New Roman" w:hAnsi="Times New Roman" w:cs="Times New Roman"/>
                <w:sz w:val="28"/>
                <w:szCs w:val="28"/>
                <w:lang w:eastAsia="ru-RU"/>
              </w:rPr>
              <w:t>п.п</w:t>
            </w:r>
            <w:proofErr w:type="spellEnd"/>
            <w:r w:rsidRPr="001631B8">
              <w:rPr>
                <w:rFonts w:ascii="Times New Roman" w:eastAsia="Times New Roman" w:hAnsi="Times New Roman" w:cs="Times New Roman"/>
                <w:sz w:val="28"/>
                <w:szCs w:val="28"/>
                <w:lang w:eastAsia="ru-RU"/>
              </w:rPr>
              <w:t>.</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Ф.И.О.</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Реквизиты правоустанавливающ</w:t>
            </w:r>
            <w:r w:rsidRPr="001631B8">
              <w:rPr>
                <w:rFonts w:ascii="Times New Roman" w:eastAsia="Times New Roman" w:hAnsi="Times New Roman" w:cs="Times New Roman"/>
                <w:sz w:val="28"/>
                <w:szCs w:val="28"/>
                <w:lang w:eastAsia="ru-RU"/>
              </w:rPr>
              <w:lastRenderedPageBreak/>
              <w:t>его документа, объем площади помещения, принадлежащего на праве собственности</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lastRenderedPageBreak/>
              <w:t>согласен/не согласен</w:t>
            </w:r>
          </w:p>
        </w:tc>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Подпись</w:t>
            </w:r>
          </w:p>
        </w:tc>
      </w:tr>
      <w:tr w:rsidR="00E24090" w:rsidRPr="001631B8" w:rsidTr="00E24090">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lastRenderedPageBreak/>
              <w:t> </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r w:rsidR="00E24090" w:rsidRPr="001631B8" w:rsidTr="00E24090">
        <w:tc>
          <w:tcPr>
            <w:tcW w:w="158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82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224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201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bl>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Результат рассмотрения заявления прошу: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sym w:font="Symbol" w:char="F0F0"/>
      </w:r>
      <w:r w:rsidRPr="001631B8">
        <w:rPr>
          <w:rFonts w:ascii="Times New Roman" w:eastAsia="Times New Roman" w:hAnsi="Times New Roman" w:cs="Times New Roman"/>
          <w:color w:val="000000"/>
          <w:sz w:val="28"/>
          <w:szCs w:val="28"/>
          <w:lang w:eastAsia="ru-RU"/>
        </w:rPr>
        <w:t> Выдать на руки в Администрации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sym w:font="Symbol" w:char="F0F0"/>
      </w:r>
      <w:r w:rsidRPr="001631B8">
        <w:rPr>
          <w:rFonts w:ascii="Times New Roman" w:eastAsia="Times New Roman" w:hAnsi="Times New Roman" w:cs="Times New Roman"/>
          <w:color w:val="000000"/>
          <w:sz w:val="28"/>
          <w:szCs w:val="28"/>
          <w:lang w:eastAsia="ru-RU"/>
        </w:rPr>
        <w:t> Выдать на руки в МФЦ</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sym w:font="Symbol" w:char="F0F0"/>
      </w:r>
      <w:r w:rsidRPr="001631B8">
        <w:rPr>
          <w:rFonts w:ascii="Times New Roman" w:eastAsia="Times New Roman" w:hAnsi="Times New Roman" w:cs="Times New Roman"/>
          <w:color w:val="000000"/>
          <w:sz w:val="28"/>
          <w:szCs w:val="28"/>
          <w:lang w:eastAsia="ru-RU"/>
        </w:rPr>
        <w:t> Направить по почте</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sym w:font="Symbol" w:char="F0F0"/>
      </w:r>
      <w:r w:rsidRPr="001631B8">
        <w:rPr>
          <w:rFonts w:ascii="Times New Roman" w:eastAsia="Times New Roman" w:hAnsi="Times New Roman" w:cs="Times New Roman"/>
          <w:color w:val="000000"/>
          <w:sz w:val="28"/>
          <w:szCs w:val="28"/>
          <w:lang w:eastAsia="ru-RU"/>
        </w:rPr>
        <w:t> Направить в электронной форме в личный кабинет на ПГУ ВО</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                                                                                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w:t>
      </w:r>
      <w:proofErr w:type="gramStart"/>
      <w:r w:rsidRPr="001631B8">
        <w:rPr>
          <w:rFonts w:ascii="Times New Roman" w:eastAsia="Times New Roman" w:hAnsi="Times New Roman" w:cs="Times New Roman"/>
          <w:color w:val="000000"/>
          <w:sz w:val="28"/>
          <w:szCs w:val="28"/>
          <w:lang w:eastAsia="ru-RU"/>
        </w:rPr>
        <w:t>дата)   </w:t>
      </w:r>
      <w:proofErr w:type="gramEnd"/>
      <w:r w:rsidRPr="001631B8">
        <w:rPr>
          <w:rFonts w:ascii="Times New Roman" w:eastAsia="Times New Roman" w:hAnsi="Times New Roman" w:cs="Times New Roman"/>
          <w:color w:val="000000"/>
          <w:sz w:val="28"/>
          <w:szCs w:val="28"/>
          <w:lang w:eastAsia="ru-RU"/>
        </w:rPr>
        <w:t>                                                                                                           (подпись)</w:t>
      </w:r>
    </w:p>
    <w:p w:rsidR="001631B8" w:rsidRP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DB4AB8" w:rsidRDefault="00DB4A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DB4AB8" w:rsidRDefault="00DB4A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DB4AB8" w:rsidRDefault="00DB4A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DB4AB8" w:rsidRDefault="00DB4A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DB4AB8" w:rsidRDefault="00DB4A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1631B8" w:rsidRDefault="001631B8" w:rsidP="001631B8">
      <w:pPr>
        <w:spacing w:after="0" w:line="240" w:lineRule="auto"/>
        <w:ind w:firstLine="709"/>
        <w:jc w:val="right"/>
        <w:rPr>
          <w:rFonts w:ascii="Times New Roman" w:eastAsia="Times New Roman" w:hAnsi="Times New Roman" w:cs="Times New Roman"/>
          <w:color w:val="000000"/>
          <w:sz w:val="28"/>
          <w:szCs w:val="28"/>
          <w:lang w:eastAsia="ru-RU"/>
        </w:rPr>
      </w:pPr>
    </w:p>
    <w:p w:rsidR="00E24090" w:rsidRPr="00DB4AB8" w:rsidRDefault="00E24090" w:rsidP="001631B8">
      <w:pPr>
        <w:spacing w:after="0" w:line="240" w:lineRule="auto"/>
        <w:ind w:firstLine="709"/>
        <w:jc w:val="right"/>
        <w:rPr>
          <w:rFonts w:ascii="Times New Roman" w:eastAsia="Times New Roman" w:hAnsi="Times New Roman" w:cs="Times New Roman"/>
          <w:color w:val="000000"/>
          <w:lang w:eastAsia="ru-RU"/>
        </w:rPr>
      </w:pPr>
      <w:r w:rsidRPr="00DB4AB8">
        <w:rPr>
          <w:rFonts w:ascii="Times New Roman" w:eastAsia="Times New Roman" w:hAnsi="Times New Roman" w:cs="Times New Roman"/>
          <w:color w:val="000000"/>
          <w:lang w:eastAsia="ru-RU"/>
        </w:rPr>
        <w:lastRenderedPageBreak/>
        <w:t>Приложение № 2</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DB4AB8">
        <w:rPr>
          <w:rFonts w:ascii="Times New Roman" w:eastAsia="Times New Roman" w:hAnsi="Times New Roman" w:cs="Times New Roman"/>
          <w:color w:val="000000"/>
          <w:lang w:eastAsia="ru-RU"/>
        </w:rPr>
        <w:t>к Административному регламенту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1631B8">
      <w:pPr>
        <w:spacing w:after="0" w:line="240" w:lineRule="auto"/>
        <w:ind w:firstLine="709"/>
        <w:jc w:val="center"/>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АКТ</w:t>
      </w:r>
    </w:p>
    <w:p w:rsidR="00E24090" w:rsidRPr="001631B8" w:rsidRDefault="00E24090" w:rsidP="001631B8">
      <w:pPr>
        <w:spacing w:after="0" w:line="240" w:lineRule="auto"/>
        <w:ind w:firstLine="709"/>
        <w:jc w:val="center"/>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обследования помещения</w:t>
      </w:r>
    </w:p>
    <w:tbl>
      <w:tblPr>
        <w:tblW w:w="0" w:type="auto"/>
        <w:tblCellMar>
          <w:left w:w="0" w:type="dxa"/>
          <w:right w:w="0" w:type="dxa"/>
        </w:tblCellMar>
        <w:tblLook w:val="04A0" w:firstRow="1" w:lastRow="0" w:firstColumn="1" w:lastColumn="0" w:noHBand="0" w:noVBand="1"/>
      </w:tblPr>
      <w:tblGrid>
        <w:gridCol w:w="1033"/>
        <w:gridCol w:w="3087"/>
        <w:gridCol w:w="1724"/>
        <w:gridCol w:w="3511"/>
      </w:tblGrid>
      <w:tr w:rsidR="00E24090" w:rsidRPr="001631B8" w:rsidTr="00E24090">
        <w:tc>
          <w:tcPr>
            <w:tcW w:w="392" w:type="dxa"/>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w:t>
            </w:r>
          </w:p>
        </w:tc>
        <w:tc>
          <w:tcPr>
            <w:tcW w:w="3747"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985" w:type="dxa"/>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110"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r w:rsidR="00E24090" w:rsidRPr="001631B8" w:rsidTr="00E24090">
        <w:tc>
          <w:tcPr>
            <w:tcW w:w="392"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3747"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985"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110"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(дата)</w:t>
            </w:r>
          </w:p>
        </w:tc>
      </w:tr>
    </w:tbl>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(месторасположение помещения, в том числе наименования населенного пункта и улицы, номера дома и квартиры)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Межведомственная комиссия, назначенная</w:t>
      </w:r>
    </w:p>
    <w:p w:rsidR="00E24090" w:rsidRPr="001631B8" w:rsidRDefault="00E24090" w:rsidP="00DB4AB8">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(кем назначена, наименование федерального органа,</w:t>
      </w:r>
    </w:p>
    <w:p w:rsidR="00E24090" w:rsidRPr="001631B8" w:rsidRDefault="00E24090" w:rsidP="00DB4AB8">
      <w:pPr>
        <w:pBdr>
          <w:top w:val="single" w:sz="6" w:space="2"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исполнительной власти, органа исполнительной власти субъекта Российской Федерации, органа местного самоуправления, дата, номер решения о созыве комиссии)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составе председателя</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(Ф.И.О., занимаемая должность и место работы)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и членов комиссии</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(Ф.И.О., занимаемая должность и место работы)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при участии приглашенных экспертов</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(Ф.И.О., занимаемая должность и место работы)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DB4AB8">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и приглашенного собственника помещения или уполномоченного им лица</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(Ф.И.О., занимаемая должность и место работы)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произвела обследование помещения по заявлению</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(реквизиты заявителя: Ф.И.О. и адрес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для физического лица, наименование организации и занимаемая должность – для юридического лица)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и составила настоящий акт обследования помещения</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(адрес, принадлежность помещения,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кадастровый номер, год ввода в эксплуатацию)</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Краткое описание состояния жилого помещения, инженерных систем здания, оборудования и механизмов, и прилегающей к зданию территории</w:t>
      </w:r>
    </w:p>
    <w:p w:rsidR="00E24090" w:rsidRPr="001631B8" w:rsidRDefault="00E24090" w:rsidP="00DB4AB8">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DB4AB8">
      <w:pPr>
        <w:pBdr>
          <w:top w:val="single" w:sz="6" w:space="1" w:color="000000"/>
        </w:pBdr>
        <w:spacing w:after="0" w:line="240" w:lineRule="auto"/>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lastRenderedPageBreak/>
        <w:t>Сведения о несоответствиях установленным требованиям с указанием фактических значений показателя или описанием конкретного несоответствия</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DB4AB8">
      <w:pPr>
        <w:spacing w:after="0" w:line="240" w:lineRule="auto"/>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Оценка результатов проведенного инструментального контроля и других видов контроля и исследований</w:t>
      </w:r>
    </w:p>
    <w:p w:rsidR="00DB4A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(кем проведен контроль (испытание), по каким показателям, какие фактические значения получены).</w:t>
      </w:r>
    </w:p>
    <w:p w:rsidR="00E24090" w:rsidRPr="001631B8" w:rsidRDefault="00DB4AB8"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____________________________________________________________</w:t>
      </w:r>
      <w:r w:rsidR="00E24090"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Рекомендации межведомственной комиссии и предлагаемые меры, которые необходимо принять для обеспечения безопасности или создания нормальных условий для постоянного проживания</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DB4AB8">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Заключение межведомственной комиссии по результатам обследования помещения</w:t>
      </w:r>
      <w:r w:rsidRPr="001631B8">
        <w:rPr>
          <w:rFonts w:ascii="Times New Roman" w:eastAsia="Times New Roman" w:hAnsi="Times New Roman" w:cs="Times New Roman"/>
          <w:color w:val="000000"/>
          <w:sz w:val="28"/>
          <w:szCs w:val="28"/>
          <w:lang w:eastAsia="ru-RU"/>
        </w:rPr>
        <w:b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DB4AB8">
      <w:pPr>
        <w:pBdr>
          <w:top w:val="single" w:sz="6" w:space="1" w:color="000000"/>
        </w:pBd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Приложение к акту: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а) результаты инструментального контроля;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б) результаты лабораторных испытаний;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результаты исследований;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г) заключения экспертов проектно-изыскательских и специализированных организаций;</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д) другие материалы по решению межведомственной комиссии.</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Председатель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73"/>
        <w:gridCol w:w="1246"/>
        <w:gridCol w:w="4769"/>
      </w:tblGrid>
      <w:tr w:rsidR="00E24090" w:rsidRPr="001631B8" w:rsidTr="00E24090">
        <w:tc>
          <w:tcPr>
            <w:tcW w:w="2835"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276" w:type="dxa"/>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r w:rsidR="00E24090" w:rsidRPr="001631B8" w:rsidTr="00E24090">
        <w:tc>
          <w:tcPr>
            <w:tcW w:w="2835"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(подпись)</w:t>
            </w:r>
          </w:p>
        </w:tc>
        <w:tc>
          <w:tcPr>
            <w:tcW w:w="1276"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989"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(Ф.И.О.)</w:t>
            </w:r>
          </w:p>
        </w:tc>
      </w:tr>
    </w:tbl>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Члены межведомственной комиссии:</w:t>
      </w:r>
    </w:p>
    <w:tbl>
      <w:tblPr>
        <w:tblW w:w="0" w:type="auto"/>
        <w:tblInd w:w="567" w:type="dxa"/>
        <w:tblCellMar>
          <w:left w:w="0" w:type="dxa"/>
          <w:right w:w="0" w:type="dxa"/>
        </w:tblCellMar>
        <w:tblLook w:val="04A0" w:firstRow="1" w:lastRow="0" w:firstColumn="1" w:lastColumn="0" w:noHBand="0" w:noVBand="1"/>
      </w:tblPr>
      <w:tblGrid>
        <w:gridCol w:w="2773"/>
        <w:gridCol w:w="1246"/>
        <w:gridCol w:w="4769"/>
      </w:tblGrid>
      <w:tr w:rsidR="00E24090" w:rsidRPr="001631B8" w:rsidTr="00E24090">
        <w:tc>
          <w:tcPr>
            <w:tcW w:w="2835"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276" w:type="dxa"/>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r w:rsidR="00E24090" w:rsidRPr="001631B8" w:rsidTr="00E24090">
        <w:tc>
          <w:tcPr>
            <w:tcW w:w="2835"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(подпись)</w:t>
            </w:r>
          </w:p>
        </w:tc>
        <w:tc>
          <w:tcPr>
            <w:tcW w:w="1276"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989"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(Ф.И.О.)</w:t>
            </w:r>
          </w:p>
        </w:tc>
      </w:tr>
    </w:tbl>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tbl>
      <w:tblPr>
        <w:tblW w:w="0" w:type="auto"/>
        <w:tblInd w:w="567" w:type="dxa"/>
        <w:tblCellMar>
          <w:left w:w="0" w:type="dxa"/>
          <w:right w:w="0" w:type="dxa"/>
        </w:tblCellMar>
        <w:tblLook w:val="04A0" w:firstRow="1" w:lastRow="0" w:firstColumn="1" w:lastColumn="0" w:noHBand="0" w:noVBand="1"/>
      </w:tblPr>
      <w:tblGrid>
        <w:gridCol w:w="2773"/>
        <w:gridCol w:w="1246"/>
        <w:gridCol w:w="4769"/>
      </w:tblGrid>
      <w:tr w:rsidR="00E24090" w:rsidRPr="001631B8" w:rsidTr="00E24090">
        <w:tc>
          <w:tcPr>
            <w:tcW w:w="2835"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276" w:type="dxa"/>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989"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r w:rsidR="00E24090" w:rsidRPr="001631B8" w:rsidTr="00E24090">
        <w:tc>
          <w:tcPr>
            <w:tcW w:w="2835"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(подпись)</w:t>
            </w:r>
          </w:p>
        </w:tc>
        <w:tc>
          <w:tcPr>
            <w:tcW w:w="1276"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989"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(Ф.И.О.)</w:t>
            </w:r>
          </w:p>
        </w:tc>
      </w:tr>
    </w:tbl>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tbl>
      <w:tblPr>
        <w:tblW w:w="0" w:type="auto"/>
        <w:tblInd w:w="567" w:type="dxa"/>
        <w:tblCellMar>
          <w:left w:w="0" w:type="dxa"/>
          <w:right w:w="0" w:type="dxa"/>
        </w:tblCellMar>
        <w:tblLook w:val="04A0" w:firstRow="1" w:lastRow="0" w:firstColumn="1" w:lastColumn="0" w:noHBand="0" w:noVBand="1"/>
      </w:tblPr>
      <w:tblGrid>
        <w:gridCol w:w="2773"/>
        <w:gridCol w:w="1246"/>
        <w:gridCol w:w="4769"/>
      </w:tblGrid>
      <w:tr w:rsidR="00E24090" w:rsidRPr="001631B8" w:rsidTr="00DB4AB8">
        <w:tc>
          <w:tcPr>
            <w:tcW w:w="2773"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1246" w:type="dxa"/>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769"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r w:rsidR="00E24090" w:rsidRPr="001631B8" w:rsidTr="00DB4AB8">
        <w:tc>
          <w:tcPr>
            <w:tcW w:w="2773"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(подпись)</w:t>
            </w:r>
          </w:p>
        </w:tc>
        <w:tc>
          <w:tcPr>
            <w:tcW w:w="1246"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769"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(Ф.И.О.)</w:t>
            </w:r>
          </w:p>
        </w:tc>
      </w:tr>
      <w:tr w:rsidR="00E24090" w:rsidRPr="001631B8" w:rsidTr="00DB4AB8">
        <w:tc>
          <w:tcPr>
            <w:tcW w:w="2773"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color w:val="000000"/>
                <w:sz w:val="28"/>
                <w:szCs w:val="28"/>
                <w:lang w:eastAsia="ru-RU"/>
              </w:rPr>
              <w:t> </w:t>
            </w:r>
            <w:r w:rsidRPr="001631B8">
              <w:rPr>
                <w:rFonts w:ascii="Times New Roman" w:eastAsia="Times New Roman" w:hAnsi="Times New Roman" w:cs="Times New Roman"/>
                <w:sz w:val="28"/>
                <w:szCs w:val="28"/>
                <w:lang w:eastAsia="ru-RU"/>
              </w:rPr>
              <w:t> </w:t>
            </w:r>
          </w:p>
        </w:tc>
        <w:tc>
          <w:tcPr>
            <w:tcW w:w="1246" w:type="dxa"/>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769" w:type="dxa"/>
            <w:tcBorders>
              <w:bottom w:val="single" w:sz="6" w:space="0" w:color="000000"/>
            </w:tcBorders>
            <w:tcMar>
              <w:top w:w="0" w:type="dxa"/>
              <w:left w:w="28" w:type="dxa"/>
              <w:bottom w:w="0" w:type="dxa"/>
              <w:right w:w="28" w:type="dxa"/>
            </w:tcMar>
            <w:vAlign w:val="bottom"/>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r>
      <w:tr w:rsidR="00E24090" w:rsidRPr="001631B8" w:rsidTr="00DB4AB8">
        <w:tc>
          <w:tcPr>
            <w:tcW w:w="2773"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(подпись)</w:t>
            </w:r>
          </w:p>
        </w:tc>
        <w:tc>
          <w:tcPr>
            <w:tcW w:w="1246"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 </w:t>
            </w:r>
          </w:p>
        </w:tc>
        <w:tc>
          <w:tcPr>
            <w:tcW w:w="4769" w:type="dxa"/>
            <w:tcMar>
              <w:top w:w="0" w:type="dxa"/>
              <w:left w:w="28" w:type="dxa"/>
              <w:bottom w:w="0" w:type="dxa"/>
              <w:right w:w="28" w:type="dxa"/>
            </w:tcMar>
            <w:hideMark/>
          </w:tcPr>
          <w:p w:rsidR="00E24090" w:rsidRPr="001631B8" w:rsidRDefault="00E24090" w:rsidP="00E24090">
            <w:pPr>
              <w:spacing w:after="0" w:line="240" w:lineRule="auto"/>
              <w:ind w:firstLine="709"/>
              <w:jc w:val="both"/>
              <w:rPr>
                <w:rFonts w:ascii="Times New Roman" w:eastAsia="Times New Roman" w:hAnsi="Times New Roman" w:cs="Times New Roman"/>
                <w:sz w:val="28"/>
                <w:szCs w:val="28"/>
                <w:lang w:eastAsia="ru-RU"/>
              </w:rPr>
            </w:pPr>
            <w:r w:rsidRPr="001631B8">
              <w:rPr>
                <w:rFonts w:ascii="Times New Roman" w:eastAsia="Times New Roman" w:hAnsi="Times New Roman" w:cs="Times New Roman"/>
                <w:sz w:val="28"/>
                <w:szCs w:val="28"/>
                <w:lang w:eastAsia="ru-RU"/>
              </w:rPr>
              <w:t>(Ф.И.О.)</w:t>
            </w:r>
          </w:p>
        </w:tc>
      </w:tr>
    </w:tbl>
    <w:p w:rsidR="00DB4AB8" w:rsidRDefault="00E24090" w:rsidP="00DB4AB8">
      <w:pPr>
        <w:spacing w:after="0" w:line="240" w:lineRule="auto"/>
        <w:ind w:firstLine="709"/>
        <w:jc w:val="right"/>
        <w:rPr>
          <w:rFonts w:ascii="Times New Roman" w:eastAsia="Times New Roman" w:hAnsi="Times New Roman" w:cs="Times New Roman"/>
          <w:color w:val="000000"/>
          <w:lang w:eastAsia="ru-RU"/>
        </w:rPr>
      </w:pPr>
      <w:r w:rsidRPr="001631B8">
        <w:rPr>
          <w:rFonts w:ascii="Times New Roman" w:eastAsia="Times New Roman" w:hAnsi="Times New Roman" w:cs="Times New Roman"/>
          <w:color w:val="000000"/>
          <w:sz w:val="28"/>
          <w:szCs w:val="28"/>
          <w:lang w:eastAsia="ru-RU"/>
        </w:rPr>
        <w:lastRenderedPageBreak/>
        <w:t> </w:t>
      </w:r>
      <w:r w:rsidRPr="00DB4AB8">
        <w:rPr>
          <w:rFonts w:ascii="Times New Roman" w:eastAsia="Times New Roman" w:hAnsi="Times New Roman" w:cs="Times New Roman"/>
          <w:color w:val="000000"/>
          <w:lang w:eastAsia="ru-RU"/>
        </w:rPr>
        <w:t>Приложение № 3 </w:t>
      </w:r>
    </w:p>
    <w:p w:rsidR="00E24090" w:rsidRPr="00DB4AB8" w:rsidRDefault="00E24090" w:rsidP="00DB4AB8">
      <w:pPr>
        <w:spacing w:after="0" w:line="240" w:lineRule="auto"/>
        <w:ind w:firstLine="709"/>
        <w:jc w:val="right"/>
        <w:rPr>
          <w:rFonts w:ascii="Times New Roman" w:eastAsia="Times New Roman" w:hAnsi="Times New Roman" w:cs="Times New Roman"/>
          <w:color w:val="000000"/>
          <w:lang w:eastAsia="ru-RU"/>
        </w:rPr>
      </w:pPr>
      <w:bookmarkStart w:id="56" w:name="_GoBack"/>
      <w:bookmarkEnd w:id="56"/>
      <w:r w:rsidRPr="00DB4AB8">
        <w:rPr>
          <w:rFonts w:ascii="Times New Roman" w:eastAsia="Times New Roman" w:hAnsi="Times New Roman" w:cs="Times New Roman"/>
          <w:color w:val="000000"/>
          <w:lang w:eastAsia="ru-RU"/>
        </w:rPr>
        <w:t>к Административному регламенту</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Типовая форма жалобы на решения и действия (бездействие) органа, предоставляющего муниципальную услугу, а также должностных лиц, государственных служащих</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ИСХ. ОТ _____ № _____</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В администрацию</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муниципального образования</w:t>
      </w:r>
    </w:p>
    <w:p w:rsidR="00E24090" w:rsidRPr="001631B8" w:rsidRDefault="00E24090" w:rsidP="001631B8">
      <w:pPr>
        <w:spacing w:after="0" w:line="240" w:lineRule="auto"/>
        <w:ind w:firstLine="709"/>
        <w:jc w:val="right"/>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1631B8">
      <w:pPr>
        <w:spacing w:after="0" w:line="240" w:lineRule="auto"/>
        <w:ind w:firstLine="709"/>
        <w:jc w:val="center"/>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ЖАЛОБА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Полное наименование юридического лица, Ф.И.О. индивидуального</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предпринимателя, Ф.И.О. гражданина: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(местонахождение юридического лица, индивидуального предпринимателя,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гражданина (фактический адрес)</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Телефон, адрес электронной почты, ИНН, КПП</w:t>
      </w:r>
      <w:r w:rsidR="00DB4AB8">
        <w:rPr>
          <w:rFonts w:ascii="Times New Roman" w:eastAsia="Times New Roman" w:hAnsi="Times New Roman" w:cs="Times New Roman"/>
          <w:color w:val="000000"/>
          <w:sz w:val="28"/>
          <w:szCs w:val="28"/>
          <w:lang w:eastAsia="ru-RU"/>
        </w:rPr>
        <w:t>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Ф.И.О. руководителя юридического лица 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на действия (бездействие), решение: ________________________________________________________________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Наименование органа или должность, Ф.И.О. должностного лица органа,</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решение, действие (бездействие) которого обжалуется:</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Существо жалобы: 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Краткое изложение обжалуемых решений, действий (бездействия), указать</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основания, по которым лицо, подающее жалобу, не согласно с вынесенным</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решением, действием (бездействием), со ссылками на пункты административного</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регламента, нормы законы</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_____________________________________________________________</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Перечень прилагаемых документов:</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 </w:t>
      </w:r>
    </w:p>
    <w:p w:rsidR="00E24090" w:rsidRPr="001631B8" w:rsidRDefault="00E24090" w:rsidP="00E24090">
      <w:pPr>
        <w:spacing w:after="0" w:line="240" w:lineRule="auto"/>
        <w:ind w:firstLine="709"/>
        <w:jc w:val="both"/>
        <w:rPr>
          <w:rFonts w:ascii="Times New Roman" w:eastAsia="Times New Roman" w:hAnsi="Times New Roman" w:cs="Times New Roman"/>
          <w:color w:val="000000"/>
          <w:sz w:val="28"/>
          <w:szCs w:val="28"/>
          <w:lang w:eastAsia="ru-RU"/>
        </w:rPr>
      </w:pPr>
      <w:r w:rsidRPr="001631B8">
        <w:rPr>
          <w:rFonts w:ascii="Times New Roman" w:eastAsia="Times New Roman" w:hAnsi="Times New Roman" w:cs="Times New Roman"/>
          <w:color w:val="000000"/>
          <w:sz w:val="28"/>
          <w:szCs w:val="28"/>
          <w:lang w:eastAsia="ru-RU"/>
        </w:rPr>
        <w:t>М.П. ___________</w:t>
      </w:r>
    </w:p>
    <w:p w:rsidR="00D84A78" w:rsidRPr="00DB4AB8" w:rsidRDefault="00E24090" w:rsidP="00DB4AB8">
      <w:pPr>
        <w:spacing w:after="0" w:line="240" w:lineRule="auto"/>
        <w:ind w:firstLine="709"/>
        <w:jc w:val="both"/>
        <w:rPr>
          <w:rFonts w:ascii="Times New Roman" w:hAnsi="Times New Roman" w:cs="Times New Roman"/>
          <w:sz w:val="20"/>
          <w:szCs w:val="20"/>
        </w:rPr>
      </w:pPr>
      <w:r w:rsidRPr="00DB4AB8">
        <w:rPr>
          <w:rFonts w:ascii="Times New Roman" w:eastAsia="Times New Roman" w:hAnsi="Times New Roman" w:cs="Times New Roman"/>
          <w:color w:val="000000"/>
          <w:sz w:val="20"/>
          <w:szCs w:val="20"/>
          <w:lang w:eastAsia="ru-RU"/>
        </w:rPr>
        <w:t>Подпись руководителя юридического лица, индивидуального предпринимателя, гражданина</w:t>
      </w:r>
    </w:p>
    <w:sectPr w:rsidR="00D84A78" w:rsidRPr="00DB4AB8" w:rsidSect="003842B8">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7823AD"/>
    <w:multiLevelType w:val="multilevel"/>
    <w:tmpl w:val="A91C0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702B1C"/>
    <w:multiLevelType w:val="multilevel"/>
    <w:tmpl w:val="4E78CB70"/>
    <w:lvl w:ilvl="0">
      <w:start w:val="1"/>
      <w:numFmt w:val="decimal"/>
      <w:lvlText w:val="%1."/>
      <w:lvlJc w:val="left"/>
      <w:pPr>
        <w:ind w:left="1357" w:hanging="648"/>
      </w:pPr>
      <w:rPr>
        <w:rFonts w:hint="default"/>
      </w:rPr>
    </w:lvl>
    <w:lvl w:ilvl="1">
      <w:start w:val="6"/>
      <w:numFmt w:val="decimal"/>
      <w:isLgl/>
      <w:lvlText w:val="%1.%2."/>
      <w:lvlJc w:val="left"/>
      <w:pPr>
        <w:ind w:left="1429" w:hanging="720"/>
      </w:pPr>
      <w:rPr>
        <w:rFonts w:hint="default"/>
      </w:rPr>
    </w:lvl>
    <w:lvl w:ilvl="2">
      <w:start w:val="1"/>
      <w:numFmt w:val="decimal"/>
      <w:isLgl/>
      <w:lvlText w:val="%1.%2.%3."/>
      <w:lvlJc w:val="left"/>
      <w:pPr>
        <w:ind w:left="1855"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69094ADB"/>
    <w:multiLevelType w:val="multilevel"/>
    <w:tmpl w:val="EDE4D3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90"/>
    <w:rsid w:val="001631B8"/>
    <w:rsid w:val="003025BD"/>
    <w:rsid w:val="003842B8"/>
    <w:rsid w:val="00505A08"/>
    <w:rsid w:val="00A6620C"/>
    <w:rsid w:val="00B3302A"/>
    <w:rsid w:val="00B64017"/>
    <w:rsid w:val="00BE678C"/>
    <w:rsid w:val="00C0729F"/>
    <w:rsid w:val="00D84A78"/>
    <w:rsid w:val="00DB4AB8"/>
    <w:rsid w:val="00E24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BC174D-0B82-4E50-8628-2E3E16FE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42B8"/>
    <w:pPr>
      <w:ind w:left="720"/>
      <w:contextualSpacing/>
    </w:pPr>
  </w:style>
  <w:style w:type="paragraph" w:customStyle="1" w:styleId="pboth">
    <w:name w:val="pboth"/>
    <w:basedOn w:val="a"/>
    <w:rsid w:val="00B6401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B640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487820">
      <w:bodyDiv w:val="1"/>
      <w:marLeft w:val="0"/>
      <w:marRight w:val="0"/>
      <w:marTop w:val="0"/>
      <w:marBottom w:val="0"/>
      <w:divBdr>
        <w:top w:val="none" w:sz="0" w:space="0" w:color="auto"/>
        <w:left w:val="none" w:sz="0" w:space="0" w:color="auto"/>
        <w:bottom w:val="none" w:sz="0" w:space="0" w:color="auto"/>
        <w:right w:val="none" w:sz="0" w:space="0" w:color="auto"/>
      </w:divBdr>
    </w:div>
    <w:div w:id="1246453561">
      <w:bodyDiv w:val="1"/>
      <w:marLeft w:val="0"/>
      <w:marRight w:val="0"/>
      <w:marTop w:val="0"/>
      <w:marBottom w:val="0"/>
      <w:divBdr>
        <w:top w:val="none" w:sz="0" w:space="0" w:color="auto"/>
        <w:left w:val="none" w:sz="0" w:space="0" w:color="auto"/>
        <w:bottom w:val="none" w:sz="0" w:space="0" w:color="auto"/>
        <w:right w:val="none" w:sz="0" w:space="0" w:color="auto"/>
      </w:divBdr>
    </w:div>
    <w:div w:id="1443377273">
      <w:bodyDiv w:val="1"/>
      <w:marLeft w:val="0"/>
      <w:marRight w:val="0"/>
      <w:marTop w:val="0"/>
      <w:marBottom w:val="0"/>
      <w:divBdr>
        <w:top w:val="none" w:sz="0" w:space="0" w:color="auto"/>
        <w:left w:val="none" w:sz="0" w:space="0" w:color="auto"/>
        <w:bottom w:val="none" w:sz="0" w:space="0" w:color="auto"/>
        <w:right w:val="none" w:sz="0" w:space="0" w:color="auto"/>
      </w:divBdr>
    </w:div>
    <w:div w:id="210560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alacts.ru/doc/FZ-ob-organizacii-predostavlenija-gosudar-i-municipal-uslug/" TargetMode="External"/><Relationship Id="rId13" Type="http://schemas.openxmlformats.org/officeDocument/2006/relationships/hyperlink" Target="https://legalacts.ru/doc/FZ-ob-organizacii-predostavlenija-gosudar-i-municipal-uslug/" TargetMode="External"/><Relationship Id="rId3" Type="http://schemas.openxmlformats.org/officeDocument/2006/relationships/styles" Target="styles.xml"/><Relationship Id="rId7" Type="http://schemas.openxmlformats.org/officeDocument/2006/relationships/hyperlink" Target="consultantplus://offline/ref=766BC863EC0182FD4DFA6211D66D7A8E4B062355278D8908C5A4E6F241D9CEB9CD1934F2C23AF4317FDA7CFF4E112B75115BECFD69FED950c3B9I" TargetMode="External"/><Relationship Id="rId12" Type="http://schemas.openxmlformats.org/officeDocument/2006/relationships/hyperlink" Target="https://legalacts.ru/doc/FZ-ob-organizacii-predostavlenija-gosudar-i-municipal-uslu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udact.ru/law/postanovlenie-pravitelstva-rf-ot-28012006-n-47/" TargetMode="External"/><Relationship Id="rId11" Type="http://schemas.openxmlformats.org/officeDocument/2006/relationships/hyperlink" Target="https://legalacts.ru/doc/FZ-ob-organizacii-predostavlenija-gosudar-i-municipal-uslug/" TargetMode="External"/><Relationship Id="rId5" Type="http://schemas.openxmlformats.org/officeDocument/2006/relationships/webSettings" Target="webSettings.xml"/><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https://legalacts.ru/doc/FZ-ob-organizacii-predostavlenija-gosudar-i-municipal-uslug/" TargetMode="External"/><Relationship Id="rId4" Type="http://schemas.openxmlformats.org/officeDocument/2006/relationships/settings" Target="settings.xml"/><Relationship Id="rId9" Type="http://schemas.openxmlformats.org/officeDocument/2006/relationships/hyperlink" Target="https://legalacts.ru/doc/FZ-ob-organizacii-predostavlenija-gosudar-i-municipal-uslug/"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C38C4-7747-43E3-959F-69DF7275A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30</Pages>
  <Words>11034</Words>
  <Characters>62894</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2023-04-18T02:37:00Z</dcterms:created>
  <dcterms:modified xsi:type="dcterms:W3CDTF">2023-04-18T02:43:00Z</dcterms:modified>
</cp:coreProperties>
</file>