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0109" w:rsidRPr="0041225F" w:rsidRDefault="003E0109" w:rsidP="003E01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bookmarkStart w:id="0" w:name="_GoBack"/>
      <w:r w:rsidRPr="0041225F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Перечень объектов контроля</w:t>
      </w:r>
      <w:bookmarkEnd w:id="0"/>
      <w:r w:rsidRPr="0041225F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, учитываемых в рамках формирования ежегодного плана контрольных (надзорных) мероприятий, с указанием категории риска</w:t>
      </w:r>
    </w:p>
    <w:p w:rsidR="003E0109" w:rsidRPr="0041225F" w:rsidRDefault="003E0109" w:rsidP="003E01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25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E0109" w:rsidRPr="0041225F" w:rsidRDefault="003E0109" w:rsidP="003E01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 w:rsidRPr="004122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ОБЪЕКТОВ КОНТРОЛЯ, УЧИТЫВАЕМЫХ В РАМКАХ ФОРМИРОВАНИЯ ЕЖЕГОДНОГО ПЛАНА КОНТРОЛЬНЫХ (НАДЗОРНЫХ) МЕРОПРИЯТИЙ ПО ОСУЩЕСТВЛЕНИЮ МУНИЦИПАЛЬНОГО ЖИЛИЩНОГО КОНТРОЛЯ </w:t>
      </w:r>
      <w:r w:rsidRPr="0041225F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на территории муниципального образования ВЕРХ-АЛЕУССКОГО СЕЛЬСОВЕТА ОРДЫНСКОГО РАЙОНА нОВОСИБИРСКОЙ ОБЛАСТИ</w:t>
      </w:r>
    </w:p>
    <w:p w:rsidR="003E0109" w:rsidRPr="0041225F" w:rsidRDefault="003E0109" w:rsidP="003E01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0109" w:rsidRPr="0041225F" w:rsidRDefault="003E0109" w:rsidP="003E01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25F">
        <w:rPr>
          <w:rFonts w:ascii="Times New Roman" w:eastAsia="Times New Roman" w:hAnsi="Times New Roman" w:cs="Times New Roman"/>
          <w:sz w:val="24"/>
          <w:szCs w:val="24"/>
          <w:lang w:eastAsia="ru-RU"/>
        </w:rPr>
        <w:t>(утверждены Решением от 04.08.2022 №6 Совета депутатов Верх-Алеусского сельсовета)</w:t>
      </w:r>
    </w:p>
    <w:p w:rsidR="003E0109" w:rsidRPr="0041225F" w:rsidRDefault="003E0109" w:rsidP="003E01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25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Объектами муниципального контроля являются:</w:t>
      </w:r>
    </w:p>
    <w:p w:rsidR="003E0109" w:rsidRPr="0041225F" w:rsidRDefault="003E0109" w:rsidP="003E010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225F">
        <w:rPr>
          <w:rFonts w:ascii="Times New Roman" w:hAnsi="Times New Roman" w:cs="Times New Roman"/>
          <w:color w:val="000000"/>
          <w:sz w:val="24"/>
          <w:szCs w:val="24"/>
        </w:rPr>
        <w:t xml:space="preserve">1) деятельность, действия (бездействие) контролируемых лиц, в рамках которых должны соблюдаться обязательные требования, </w:t>
      </w:r>
      <w:bookmarkStart w:id="1" w:name="_Hlk77763353"/>
      <w:bookmarkStart w:id="2" w:name="_Hlk77763765"/>
      <w:r w:rsidRPr="0041225F">
        <w:rPr>
          <w:rFonts w:ascii="Times New Roman" w:hAnsi="Times New Roman" w:cs="Times New Roman"/>
          <w:color w:val="000000"/>
          <w:sz w:val="24"/>
          <w:szCs w:val="24"/>
        </w:rPr>
        <w:t>в том числе предъявляемые к контролируемым лицам, осуществляющим деятельность, действия (бездействие), указанные в подпунктах 1 – 11 пункта 1.2 настоящего Положения</w:t>
      </w:r>
      <w:bookmarkEnd w:id="1"/>
      <w:r w:rsidRPr="0041225F">
        <w:rPr>
          <w:rFonts w:ascii="Times New Roman" w:hAnsi="Times New Roman" w:cs="Times New Roman"/>
          <w:color w:val="000000"/>
          <w:sz w:val="24"/>
          <w:szCs w:val="24"/>
        </w:rPr>
        <w:t>;</w:t>
      </w:r>
      <w:bookmarkEnd w:id="2"/>
    </w:p>
    <w:p w:rsidR="003E0109" w:rsidRPr="0041225F" w:rsidRDefault="003E0109" w:rsidP="003E010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225F">
        <w:rPr>
          <w:rFonts w:ascii="Times New Roman" w:hAnsi="Times New Roman" w:cs="Times New Roman"/>
          <w:color w:val="000000"/>
          <w:sz w:val="24"/>
          <w:szCs w:val="24"/>
        </w:rPr>
        <w:t>2) результаты деятельности контролируемых лиц, в том числе продукция (товары), работы и услуги, к которым предъявляются обязательные требования, указанные в подпунктах 1 – 11 пункта 1.2 настоящего Положения;</w:t>
      </w:r>
    </w:p>
    <w:p w:rsidR="003E0109" w:rsidRPr="0041225F" w:rsidRDefault="003E0109" w:rsidP="003E010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225F">
        <w:rPr>
          <w:rFonts w:ascii="Times New Roman" w:hAnsi="Times New Roman" w:cs="Times New Roman"/>
          <w:color w:val="000000"/>
          <w:sz w:val="24"/>
          <w:szCs w:val="24"/>
        </w:rPr>
        <w:t>3) жилые помещения муниципального жилищного фонда, общее имущество в многоквартирных домах,</w:t>
      </w:r>
      <w:r w:rsidRPr="0041225F">
        <w:rPr>
          <w:color w:val="000000"/>
          <w:sz w:val="24"/>
          <w:szCs w:val="24"/>
        </w:rPr>
        <w:t xml:space="preserve"> </w:t>
      </w:r>
      <w:r w:rsidRPr="0041225F">
        <w:rPr>
          <w:rFonts w:ascii="Times New Roman" w:hAnsi="Times New Roman" w:cs="Times New Roman"/>
          <w:color w:val="000000"/>
          <w:sz w:val="24"/>
          <w:szCs w:val="24"/>
        </w:rPr>
        <w:t>в которых есть жилые помещения муниципального жилищного фонда, и другие объекты, к которым предъявляются обязательные требования,</w:t>
      </w:r>
      <w:r w:rsidRPr="0041225F">
        <w:rPr>
          <w:sz w:val="24"/>
          <w:szCs w:val="24"/>
        </w:rPr>
        <w:t xml:space="preserve"> </w:t>
      </w:r>
      <w:r w:rsidRPr="0041225F">
        <w:rPr>
          <w:rFonts w:ascii="Times New Roman" w:hAnsi="Times New Roman" w:cs="Times New Roman"/>
          <w:color w:val="000000"/>
          <w:sz w:val="24"/>
          <w:szCs w:val="24"/>
        </w:rPr>
        <w:t>указанные в подпунктах 1 – 11 пункта 1.2 настоящего Положения.</w:t>
      </w:r>
    </w:p>
    <w:p w:rsidR="003E0109" w:rsidRPr="0041225F" w:rsidRDefault="003E0109" w:rsidP="003E010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E0109" w:rsidRPr="0041225F" w:rsidRDefault="003E0109" w:rsidP="003E01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25F">
        <w:rPr>
          <w:rFonts w:ascii="Times New Roman" w:hAnsi="Times New Roman" w:cs="Times New Roman"/>
          <w:sz w:val="24"/>
          <w:szCs w:val="24"/>
        </w:rPr>
        <w:t>Система оценки и управления рисками при осуществлении муниципального жилищного контроля не применяется.</w:t>
      </w:r>
    </w:p>
    <w:p w:rsidR="0002787F" w:rsidRDefault="003E0109"/>
    <w:sectPr w:rsidR="000278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109"/>
    <w:rsid w:val="00321F7C"/>
    <w:rsid w:val="003E0109"/>
    <w:rsid w:val="00C21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688A60-CE5D-44C8-8168-1182A2B37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01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3E010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2023-12-22T08:11:00Z</dcterms:created>
  <dcterms:modified xsi:type="dcterms:W3CDTF">2023-12-22T08:11:00Z</dcterms:modified>
</cp:coreProperties>
</file>