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36" w:rsidRPr="007D200B" w:rsidRDefault="001B1536" w:rsidP="0022518C">
      <w:pPr>
        <w:pStyle w:val="a6"/>
        <w:spacing w:after="0" w:afterAutospacing="0"/>
        <w:jc w:val="center"/>
        <w:rPr>
          <w:rStyle w:val="a7"/>
          <w:b w:val="0"/>
          <w:sz w:val="20"/>
          <w:szCs w:val="20"/>
          <w:lang w:val="en-US"/>
        </w:rPr>
      </w:pPr>
    </w:p>
    <w:p w:rsidR="00DD73DE" w:rsidRPr="007D200B" w:rsidRDefault="00DD73DE" w:rsidP="0022518C">
      <w:pPr>
        <w:pStyle w:val="a6"/>
        <w:spacing w:after="0" w:afterAutospacing="0"/>
        <w:jc w:val="center"/>
        <w:rPr>
          <w:rStyle w:val="a7"/>
          <w:b w:val="0"/>
          <w:sz w:val="20"/>
          <w:szCs w:val="20"/>
          <w:lang w:val="en-US"/>
        </w:rPr>
      </w:pPr>
    </w:p>
    <w:tbl>
      <w:tblPr>
        <w:tblpPr w:leftFromText="180" w:rightFromText="180" w:bottomFromText="200" w:vertAnchor="text" w:horzAnchor="margin" w:tblpXSpec="center" w:tblpY="61"/>
        <w:tblW w:w="10901" w:type="dxa"/>
        <w:tblLook w:val="01E0" w:firstRow="1" w:lastRow="1" w:firstColumn="1" w:lastColumn="1" w:noHBand="0" w:noVBand="0"/>
      </w:tblPr>
      <w:tblGrid>
        <w:gridCol w:w="1850"/>
        <w:gridCol w:w="9051"/>
      </w:tblGrid>
      <w:tr w:rsidR="001B1536" w:rsidRPr="007D200B" w:rsidTr="00126377">
        <w:trPr>
          <w:trHeight w:val="122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36" w:rsidRPr="007D200B" w:rsidRDefault="00F93E4D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D200B">
              <w:rPr>
                <w:sz w:val="20"/>
                <w:szCs w:val="20"/>
              </w:rPr>
              <w:t>№ 10</w:t>
            </w:r>
          </w:p>
          <w:p w:rsidR="001B1536" w:rsidRPr="007D200B" w:rsidRDefault="00F93E4D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D200B">
              <w:rPr>
                <w:sz w:val="20"/>
                <w:szCs w:val="20"/>
              </w:rPr>
              <w:t>30</w:t>
            </w:r>
            <w:r w:rsidR="00593B2E" w:rsidRPr="007D200B">
              <w:rPr>
                <w:sz w:val="20"/>
                <w:szCs w:val="20"/>
              </w:rPr>
              <w:t xml:space="preserve"> июл</w:t>
            </w:r>
            <w:r w:rsidR="00A40740" w:rsidRPr="007D200B">
              <w:rPr>
                <w:sz w:val="20"/>
                <w:szCs w:val="20"/>
              </w:rPr>
              <w:t>я</w:t>
            </w:r>
          </w:p>
          <w:p w:rsidR="001B1536" w:rsidRPr="007D200B" w:rsidRDefault="00AF1C9F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D200B">
              <w:rPr>
                <w:sz w:val="20"/>
                <w:szCs w:val="20"/>
              </w:rPr>
              <w:t>2024</w:t>
            </w:r>
            <w:r w:rsidR="001B1536" w:rsidRPr="007D200B">
              <w:rPr>
                <w:sz w:val="20"/>
                <w:szCs w:val="20"/>
              </w:rPr>
              <w:t>г.</w:t>
            </w:r>
          </w:p>
        </w:tc>
        <w:tc>
          <w:tcPr>
            <w:tcW w:w="9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536" w:rsidRPr="007D200B" w:rsidRDefault="001B1536" w:rsidP="00126377">
            <w:pPr>
              <w:spacing w:line="276" w:lineRule="auto"/>
              <w:rPr>
                <w:sz w:val="20"/>
                <w:szCs w:val="20"/>
              </w:rPr>
            </w:pPr>
            <w:r w:rsidRPr="007D200B">
              <w:rPr>
                <w:sz w:val="20"/>
                <w:szCs w:val="20"/>
              </w:rPr>
              <w:t xml:space="preserve">     </w:t>
            </w:r>
            <w:r w:rsidRPr="007D200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5514975" cy="866775"/>
                      <wp:effectExtent l="85725" t="0" r="9525" b="952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514975" cy="866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23A3E" w:rsidRPr="00CC1FCC" w:rsidRDefault="00723A3E" w:rsidP="001B1536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</w:pPr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Верх-Алеусский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Triangle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TopLeft"/>
                                <a:lightRig rig="legacyNormal3" dir="r"/>
                              </a:scene3d>
                              <a:sp3d extrusionH="201600" prstMaterial="legacyMatte">
                                <a:extrusionClr>
                                  <a:srgbClr val="0066CC"/>
                                </a:extrusionClr>
                                <a:contourClr>
                                  <a:srgbClr val="FFFFCC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434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" filled="f" stroked="f">
                      <o:lock v:ext="edit" shapetype="t"/>
                      <v:textbox style="mso-fit-shape-to-text:t">
                        <w:txbxContent>
                          <w:p w:rsidR="00723A3E" w:rsidRPr="00CC1FCC" w:rsidRDefault="00723A3E" w:rsidP="001B1536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Верх-Алеусский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B1536" w:rsidRPr="007D200B" w:rsidRDefault="001B1536" w:rsidP="001B1536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  <w:r w:rsidRPr="007D200B">
        <w:rPr>
          <w:sz w:val="20"/>
          <w:szCs w:val="20"/>
        </w:rPr>
        <w:t xml:space="preserve">                                                               </w:t>
      </w:r>
      <w:r w:rsidR="00CD295D" w:rsidRPr="007D200B">
        <w:rPr>
          <w:sz w:val="20"/>
          <w:szCs w:val="20"/>
        </w:rPr>
        <w:t xml:space="preserve">            </w:t>
      </w:r>
      <w:r w:rsidRPr="007D200B">
        <w:rPr>
          <w:sz w:val="20"/>
          <w:szCs w:val="20"/>
        </w:rPr>
        <w:t xml:space="preserve">АДМИНИСТРАЦИЯ </w:t>
      </w:r>
    </w:p>
    <w:p w:rsidR="001B1536" w:rsidRPr="007D200B" w:rsidRDefault="001B1536" w:rsidP="00AD2459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7D200B">
        <w:rPr>
          <w:sz w:val="20"/>
          <w:szCs w:val="20"/>
        </w:rPr>
        <w:t>ВЕРХ-АЛЕУССКОГО СЕЛЬСОВЕТА</w:t>
      </w:r>
    </w:p>
    <w:p w:rsidR="0019533E" w:rsidRDefault="001B1536" w:rsidP="00230A46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7D200B">
        <w:rPr>
          <w:sz w:val="20"/>
          <w:szCs w:val="20"/>
        </w:rPr>
        <w:t>ОРДЫНСКОГО РАЙОНА НОВОСИБИРСКОЙСКОЙ ОБЛАСТИ</w:t>
      </w:r>
    </w:p>
    <w:p w:rsidR="00FE2E23" w:rsidRPr="00FE2E23" w:rsidRDefault="00FE2E23" w:rsidP="00FE2E23">
      <w:pPr>
        <w:pStyle w:val="2"/>
        <w:rPr>
          <w:sz w:val="20"/>
        </w:rPr>
      </w:pPr>
      <w:r w:rsidRPr="00FE2E23">
        <w:rPr>
          <w:sz w:val="20"/>
        </w:rPr>
        <w:t>АДМИНИСТРАЦИЯ</w:t>
      </w:r>
    </w:p>
    <w:p w:rsidR="00FE2E23" w:rsidRPr="00FE2E23" w:rsidRDefault="00FE2E23" w:rsidP="00FE2E23">
      <w:pPr>
        <w:pStyle w:val="2"/>
        <w:rPr>
          <w:sz w:val="20"/>
        </w:rPr>
      </w:pPr>
      <w:r w:rsidRPr="00FE2E23">
        <w:rPr>
          <w:sz w:val="20"/>
        </w:rPr>
        <w:t>ВЕРХ-АЛЕУССКОГО СЕЛЬСОВЕТА</w:t>
      </w:r>
    </w:p>
    <w:p w:rsidR="00FE2E23" w:rsidRPr="00FE2E23" w:rsidRDefault="00FE2E23" w:rsidP="00FE2E23">
      <w:pPr>
        <w:pStyle w:val="2"/>
        <w:rPr>
          <w:sz w:val="20"/>
        </w:rPr>
      </w:pPr>
      <w:r w:rsidRPr="00FE2E23">
        <w:rPr>
          <w:sz w:val="20"/>
        </w:rPr>
        <w:t>ОРДЫНСКОГО РАЙОНА НОВОСИБИРСКОЙ ОБЛАСТИ</w:t>
      </w:r>
    </w:p>
    <w:p w:rsidR="00FE2E23" w:rsidRPr="00FE2E23" w:rsidRDefault="00FE2E23" w:rsidP="00FE2E23">
      <w:pPr>
        <w:pStyle w:val="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FE2E23">
        <w:rPr>
          <w:sz w:val="20"/>
          <w:szCs w:val="20"/>
        </w:rPr>
        <w:t>ПОСТАНОВЛЕНИЕ</w:t>
      </w:r>
    </w:p>
    <w:p w:rsidR="00FE2E23" w:rsidRPr="00FE2E23" w:rsidRDefault="00FE2E23" w:rsidP="00FE2E23">
      <w:pPr>
        <w:pStyle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FE2E23">
        <w:rPr>
          <w:rFonts w:ascii="Times New Roman" w:hAnsi="Times New Roman"/>
          <w:sz w:val="20"/>
          <w:szCs w:val="20"/>
        </w:rPr>
        <w:t xml:space="preserve">от 12.07.2024 г.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FE2E23">
        <w:rPr>
          <w:rFonts w:ascii="Times New Roman" w:hAnsi="Times New Roman"/>
          <w:sz w:val="20"/>
          <w:szCs w:val="20"/>
        </w:rPr>
        <w:t xml:space="preserve">            № 38</w:t>
      </w:r>
    </w:p>
    <w:p w:rsidR="00FE2E23" w:rsidRPr="00FE2E23" w:rsidRDefault="00FE2E23" w:rsidP="00FE2E23">
      <w:pPr>
        <w:pStyle w:val="a4"/>
        <w:jc w:val="center"/>
        <w:rPr>
          <w:sz w:val="20"/>
          <w:szCs w:val="20"/>
        </w:rPr>
      </w:pPr>
      <w:r w:rsidRPr="00FE2E23">
        <w:rPr>
          <w:sz w:val="20"/>
          <w:szCs w:val="20"/>
        </w:rPr>
        <w:t>Об утверждении Плана контрольных мероприятий внутреннему финансовому контролю в администрации Верх-Алеусского сельсовета Ордынского района Новосибирской области</w:t>
      </w:r>
    </w:p>
    <w:p w:rsidR="00FE2E23" w:rsidRPr="00FE2E23" w:rsidRDefault="00FE2E23" w:rsidP="00FE2E23">
      <w:pPr>
        <w:pStyle w:val="a4"/>
        <w:jc w:val="center"/>
        <w:rPr>
          <w:sz w:val="20"/>
          <w:szCs w:val="20"/>
        </w:rPr>
      </w:pPr>
      <w:r w:rsidRPr="00FE2E23">
        <w:rPr>
          <w:sz w:val="20"/>
          <w:szCs w:val="20"/>
        </w:rPr>
        <w:t xml:space="preserve"> на 2024 год.</w:t>
      </w:r>
    </w:p>
    <w:p w:rsidR="00FE2E23" w:rsidRPr="00FE2E23" w:rsidRDefault="00FE2E23" w:rsidP="00FE2E23">
      <w:pPr>
        <w:pStyle w:val="a8"/>
        <w:ind w:right="4" w:firstLine="708"/>
        <w:rPr>
          <w:sz w:val="20"/>
          <w:szCs w:val="20"/>
        </w:rPr>
      </w:pPr>
      <w:r w:rsidRPr="00FE2E23">
        <w:rPr>
          <w:sz w:val="20"/>
          <w:szCs w:val="20"/>
        </w:rPr>
        <w:t xml:space="preserve"> В соответствии со статьей 269.2 Бюджетного кодекса Российской Федерации, статьей 33, решение Совета депутатов Верх-Алеусского сельсовета Ордынского района Новосибирской области от 30.11.2022 года № 9 «О бюджетном процессе в Верх-Алеусском сельсовете Ордынского района Новосибирской области», постановлением администрации Верх-Алеусского сельсовета Ордынского района Новосибирской области, решение Совета депутатов Верх-Алеусского сельсовета Ордынского района Новосибирской области от 31.08. 2017 года № 65 «Об утверждении Порядка осуществления внутреннего финансового контроля и внутреннего финансового аудита в Верх-Алеусском сельсовете Ордынского района Новосибирской области» в целях реализации полномочий по осуществлению внутреннего финансового контроля и внутреннего финансового аудита, администрация Верх-Алеусского сельсовета Ордынского района Новосибирской области</w:t>
      </w:r>
    </w:p>
    <w:p w:rsidR="00FE2E23" w:rsidRPr="00FE2E23" w:rsidRDefault="00FE2E23" w:rsidP="00FE2E23">
      <w:pPr>
        <w:pStyle w:val="a4"/>
        <w:rPr>
          <w:b/>
          <w:sz w:val="20"/>
          <w:szCs w:val="20"/>
        </w:rPr>
      </w:pPr>
      <w:r w:rsidRPr="00FE2E23">
        <w:rPr>
          <w:b/>
          <w:sz w:val="20"/>
          <w:szCs w:val="20"/>
        </w:rPr>
        <w:t>ПОСТАНОВЛЯЕТ:</w:t>
      </w:r>
    </w:p>
    <w:p w:rsidR="00FE2E23" w:rsidRPr="00FE2E23" w:rsidRDefault="00FE2E23" w:rsidP="00FE2E23">
      <w:pPr>
        <w:pStyle w:val="a4"/>
        <w:numPr>
          <w:ilvl w:val="0"/>
          <w:numId w:val="45"/>
        </w:numPr>
        <w:jc w:val="both"/>
        <w:rPr>
          <w:sz w:val="20"/>
          <w:szCs w:val="20"/>
        </w:rPr>
      </w:pPr>
      <w:r w:rsidRPr="00FE2E23">
        <w:rPr>
          <w:sz w:val="20"/>
          <w:szCs w:val="20"/>
        </w:rPr>
        <w:t>Утвердить План контрольных мероприятий по внутреннему финансовому контролю администрации Верх-Алеусского сельсовета Ордынского района Новосибирской области на 2024 год, согласно приложения № 1, к данному постановлению.</w:t>
      </w:r>
    </w:p>
    <w:p w:rsidR="00FE2E23" w:rsidRPr="00FE2E23" w:rsidRDefault="00FE2E23" w:rsidP="00FE2E23">
      <w:pPr>
        <w:pStyle w:val="a4"/>
        <w:numPr>
          <w:ilvl w:val="0"/>
          <w:numId w:val="45"/>
        </w:numPr>
        <w:jc w:val="both"/>
        <w:rPr>
          <w:sz w:val="20"/>
          <w:szCs w:val="20"/>
        </w:rPr>
      </w:pPr>
      <w:r w:rsidRPr="00FE2E23">
        <w:rPr>
          <w:sz w:val="20"/>
          <w:szCs w:val="20"/>
        </w:rPr>
        <w:t>Опубликовать настоящее постановление в периодическом печатном издании администрации Верх-Алеусского сельсовета Ордынского района Новосибирской области «Верх-Алеусский Вестник» и разместить на официальном сайте администрации в сети Интернет.</w:t>
      </w:r>
    </w:p>
    <w:p w:rsidR="00FE2E23" w:rsidRPr="00FE2E23" w:rsidRDefault="00FE2E23" w:rsidP="00FE2E23">
      <w:pPr>
        <w:pStyle w:val="a4"/>
        <w:numPr>
          <w:ilvl w:val="0"/>
          <w:numId w:val="45"/>
        </w:numPr>
        <w:jc w:val="both"/>
        <w:rPr>
          <w:sz w:val="20"/>
          <w:szCs w:val="20"/>
        </w:rPr>
      </w:pPr>
      <w:r w:rsidRPr="00FE2E23">
        <w:rPr>
          <w:sz w:val="20"/>
          <w:szCs w:val="20"/>
        </w:rPr>
        <w:t>Контроль за исполнением настоящего постановления оставляю за собой.</w:t>
      </w:r>
    </w:p>
    <w:p w:rsidR="00FE2E23" w:rsidRPr="00FE2E23" w:rsidRDefault="00FE2E23" w:rsidP="00FE2E23">
      <w:pPr>
        <w:pStyle w:val="a4"/>
        <w:rPr>
          <w:sz w:val="20"/>
          <w:szCs w:val="20"/>
        </w:rPr>
      </w:pPr>
      <w:r w:rsidRPr="00FE2E23">
        <w:rPr>
          <w:sz w:val="20"/>
          <w:szCs w:val="20"/>
        </w:rPr>
        <w:t xml:space="preserve">И.о.Главы Верх-Алеусского сельсовета </w:t>
      </w:r>
    </w:p>
    <w:p w:rsidR="00FE2E23" w:rsidRPr="00FE2E23" w:rsidRDefault="00FE2E23" w:rsidP="00FE2E23">
      <w:pPr>
        <w:pStyle w:val="a4"/>
        <w:rPr>
          <w:sz w:val="20"/>
          <w:szCs w:val="20"/>
        </w:rPr>
      </w:pPr>
      <w:r w:rsidRPr="00FE2E23">
        <w:rPr>
          <w:sz w:val="20"/>
          <w:szCs w:val="20"/>
        </w:rPr>
        <w:t xml:space="preserve">Ордынского района </w:t>
      </w:r>
    </w:p>
    <w:p w:rsidR="00FE2E23" w:rsidRPr="00FE2E23" w:rsidRDefault="00FE2E23" w:rsidP="00FE2E23">
      <w:pPr>
        <w:pStyle w:val="a4"/>
        <w:rPr>
          <w:sz w:val="20"/>
          <w:szCs w:val="20"/>
        </w:rPr>
      </w:pPr>
      <w:r w:rsidRPr="00FE2E23">
        <w:rPr>
          <w:sz w:val="20"/>
          <w:szCs w:val="20"/>
        </w:rPr>
        <w:t>Новосибирской области                                                                   А.П.Яшина</w:t>
      </w:r>
    </w:p>
    <w:p w:rsidR="00FE2E23" w:rsidRPr="00FE2E23" w:rsidRDefault="00FE2E23" w:rsidP="00FE2E23">
      <w:pPr>
        <w:jc w:val="right"/>
        <w:rPr>
          <w:sz w:val="20"/>
          <w:szCs w:val="20"/>
        </w:rPr>
      </w:pPr>
      <w:r w:rsidRPr="00FE2E23">
        <w:rPr>
          <w:sz w:val="20"/>
          <w:szCs w:val="20"/>
        </w:rPr>
        <w:t xml:space="preserve">Приложение № 1 </w:t>
      </w:r>
    </w:p>
    <w:p w:rsidR="00FE2E23" w:rsidRPr="00FE2E23" w:rsidRDefault="00FE2E23" w:rsidP="00FE2E23">
      <w:pPr>
        <w:jc w:val="right"/>
        <w:rPr>
          <w:sz w:val="20"/>
          <w:szCs w:val="20"/>
        </w:rPr>
      </w:pPr>
      <w:r w:rsidRPr="00FE2E23">
        <w:rPr>
          <w:sz w:val="20"/>
          <w:szCs w:val="20"/>
        </w:rPr>
        <w:t>к постановлению</w:t>
      </w:r>
    </w:p>
    <w:p w:rsidR="00FE2E23" w:rsidRPr="00FE2E23" w:rsidRDefault="00FE2E23" w:rsidP="00FE2E23">
      <w:pPr>
        <w:jc w:val="right"/>
        <w:rPr>
          <w:sz w:val="20"/>
          <w:szCs w:val="20"/>
        </w:rPr>
      </w:pPr>
      <w:r w:rsidRPr="00FE2E23">
        <w:rPr>
          <w:sz w:val="20"/>
          <w:szCs w:val="20"/>
        </w:rPr>
        <w:t>администрации Верх-Алеусского сельсовета</w:t>
      </w:r>
    </w:p>
    <w:p w:rsidR="00FE2E23" w:rsidRPr="00FE2E23" w:rsidRDefault="00FE2E23" w:rsidP="00FE2E23">
      <w:pPr>
        <w:jc w:val="right"/>
        <w:rPr>
          <w:sz w:val="20"/>
          <w:szCs w:val="20"/>
        </w:rPr>
      </w:pPr>
      <w:r w:rsidRPr="00FE2E23">
        <w:rPr>
          <w:sz w:val="20"/>
          <w:szCs w:val="20"/>
        </w:rPr>
        <w:t xml:space="preserve"> Ордынского района Новосибирской области</w:t>
      </w:r>
    </w:p>
    <w:p w:rsidR="00FE2E23" w:rsidRPr="00FE2E23" w:rsidRDefault="00FE2E23" w:rsidP="00FE2E23">
      <w:pPr>
        <w:jc w:val="right"/>
        <w:rPr>
          <w:sz w:val="20"/>
          <w:szCs w:val="20"/>
        </w:rPr>
      </w:pPr>
      <w:r w:rsidRPr="00FE2E23">
        <w:rPr>
          <w:sz w:val="20"/>
          <w:szCs w:val="20"/>
        </w:rPr>
        <w:t>От 19.07.2024 № 38</w:t>
      </w:r>
    </w:p>
    <w:p w:rsidR="00FE2E23" w:rsidRPr="00FE2E23" w:rsidRDefault="00FE2E23" w:rsidP="00FE2E23">
      <w:pPr>
        <w:jc w:val="center"/>
        <w:rPr>
          <w:b/>
          <w:sz w:val="20"/>
          <w:szCs w:val="20"/>
        </w:rPr>
      </w:pPr>
      <w:r w:rsidRPr="00FE2E23">
        <w:rPr>
          <w:b/>
          <w:sz w:val="20"/>
          <w:szCs w:val="20"/>
        </w:rPr>
        <w:t>План контрольных мероприятий по внутреннему финансовому контролю администрации Верх-Алеусского сельсовета Ордынского района Новосибирской области</w:t>
      </w:r>
    </w:p>
    <w:p w:rsidR="00FE2E23" w:rsidRPr="00FE2E23" w:rsidRDefault="00FE2E23" w:rsidP="00FE2E2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257"/>
        <w:gridCol w:w="1974"/>
        <w:gridCol w:w="1904"/>
        <w:gridCol w:w="1903"/>
      </w:tblGrid>
      <w:tr w:rsidR="00FE2E23" w:rsidRPr="00FE2E23" w:rsidTr="00576BC9">
        <w:tc>
          <w:tcPr>
            <w:tcW w:w="533" w:type="dxa"/>
          </w:tcPr>
          <w:p w:rsidR="00FE2E23" w:rsidRPr="00FE2E23" w:rsidRDefault="00FE2E23" w:rsidP="00576BC9">
            <w:pPr>
              <w:jc w:val="center"/>
              <w:rPr>
                <w:sz w:val="20"/>
                <w:szCs w:val="20"/>
              </w:rPr>
            </w:pPr>
            <w:r w:rsidRPr="00FE2E23">
              <w:rPr>
                <w:sz w:val="20"/>
                <w:szCs w:val="20"/>
              </w:rPr>
              <w:t>№ п/п</w:t>
            </w:r>
          </w:p>
        </w:tc>
        <w:tc>
          <w:tcPr>
            <w:tcW w:w="3257" w:type="dxa"/>
          </w:tcPr>
          <w:p w:rsidR="00FE2E23" w:rsidRPr="00FE2E23" w:rsidRDefault="00FE2E23" w:rsidP="00576BC9">
            <w:pPr>
              <w:jc w:val="center"/>
              <w:rPr>
                <w:sz w:val="20"/>
                <w:szCs w:val="20"/>
              </w:rPr>
            </w:pPr>
            <w:r w:rsidRPr="00FE2E23">
              <w:rPr>
                <w:sz w:val="20"/>
                <w:szCs w:val="20"/>
              </w:rPr>
              <w:t>Предмет контрольного мероприятия</w:t>
            </w:r>
          </w:p>
        </w:tc>
        <w:tc>
          <w:tcPr>
            <w:tcW w:w="1974" w:type="dxa"/>
          </w:tcPr>
          <w:p w:rsidR="00FE2E23" w:rsidRPr="00FE2E23" w:rsidRDefault="00FE2E23" w:rsidP="00576BC9">
            <w:pPr>
              <w:jc w:val="center"/>
              <w:rPr>
                <w:sz w:val="20"/>
                <w:szCs w:val="20"/>
              </w:rPr>
            </w:pPr>
            <w:r w:rsidRPr="00FE2E23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904" w:type="dxa"/>
          </w:tcPr>
          <w:p w:rsidR="00FE2E23" w:rsidRPr="00FE2E23" w:rsidRDefault="00FE2E23" w:rsidP="00576BC9">
            <w:pPr>
              <w:jc w:val="center"/>
              <w:rPr>
                <w:sz w:val="20"/>
                <w:szCs w:val="20"/>
              </w:rPr>
            </w:pPr>
            <w:r w:rsidRPr="00FE2E23">
              <w:rPr>
                <w:sz w:val="20"/>
                <w:szCs w:val="20"/>
              </w:rPr>
              <w:t xml:space="preserve"> Метод (проверка, ревизия или обследование)</w:t>
            </w:r>
          </w:p>
        </w:tc>
        <w:tc>
          <w:tcPr>
            <w:tcW w:w="1903" w:type="dxa"/>
          </w:tcPr>
          <w:p w:rsidR="00FE2E23" w:rsidRPr="00FE2E23" w:rsidRDefault="00FE2E23" w:rsidP="00576BC9">
            <w:pPr>
              <w:jc w:val="center"/>
              <w:rPr>
                <w:sz w:val="20"/>
                <w:szCs w:val="20"/>
              </w:rPr>
            </w:pPr>
            <w:r w:rsidRPr="00FE2E23">
              <w:rPr>
                <w:sz w:val="20"/>
                <w:szCs w:val="20"/>
              </w:rPr>
              <w:t>Месяц начала проведения</w:t>
            </w:r>
          </w:p>
        </w:tc>
      </w:tr>
      <w:tr w:rsidR="00FE2E23" w:rsidRPr="00FE2E23" w:rsidTr="00576BC9">
        <w:tc>
          <w:tcPr>
            <w:tcW w:w="533" w:type="dxa"/>
          </w:tcPr>
          <w:p w:rsidR="00FE2E23" w:rsidRPr="00FE2E23" w:rsidRDefault="00FE2E23" w:rsidP="00576BC9">
            <w:pPr>
              <w:rPr>
                <w:sz w:val="20"/>
                <w:szCs w:val="20"/>
              </w:rPr>
            </w:pPr>
            <w:r w:rsidRPr="00FE2E23">
              <w:rPr>
                <w:sz w:val="20"/>
                <w:szCs w:val="20"/>
              </w:rPr>
              <w:t>1.</w:t>
            </w:r>
          </w:p>
        </w:tc>
        <w:tc>
          <w:tcPr>
            <w:tcW w:w="3257" w:type="dxa"/>
          </w:tcPr>
          <w:p w:rsidR="00FE2E23" w:rsidRPr="00FE2E23" w:rsidRDefault="00FE2E23" w:rsidP="00576BC9">
            <w:pPr>
              <w:jc w:val="center"/>
              <w:rPr>
                <w:sz w:val="20"/>
                <w:szCs w:val="20"/>
              </w:rPr>
            </w:pPr>
            <w:r w:rsidRPr="00FE2E23">
              <w:rPr>
                <w:sz w:val="20"/>
                <w:szCs w:val="20"/>
              </w:rPr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1974" w:type="dxa"/>
          </w:tcPr>
          <w:p w:rsidR="00FE2E23" w:rsidRPr="00FE2E23" w:rsidRDefault="00FE2E23" w:rsidP="00576BC9">
            <w:pPr>
              <w:jc w:val="center"/>
              <w:rPr>
                <w:sz w:val="20"/>
                <w:szCs w:val="20"/>
              </w:rPr>
            </w:pPr>
            <w:r w:rsidRPr="00FE2E23">
              <w:rPr>
                <w:sz w:val="20"/>
                <w:szCs w:val="20"/>
              </w:rPr>
              <w:t>Администрация Верх-Алеусского сельсовета</w:t>
            </w:r>
          </w:p>
        </w:tc>
        <w:tc>
          <w:tcPr>
            <w:tcW w:w="1904" w:type="dxa"/>
          </w:tcPr>
          <w:p w:rsidR="00FE2E23" w:rsidRPr="00FE2E23" w:rsidRDefault="00FE2E23" w:rsidP="00576BC9">
            <w:pPr>
              <w:jc w:val="center"/>
              <w:rPr>
                <w:sz w:val="20"/>
                <w:szCs w:val="20"/>
              </w:rPr>
            </w:pPr>
            <w:r w:rsidRPr="00FE2E23">
              <w:rPr>
                <w:sz w:val="20"/>
                <w:szCs w:val="20"/>
              </w:rPr>
              <w:t>Камеральная проверка</w:t>
            </w:r>
          </w:p>
        </w:tc>
        <w:tc>
          <w:tcPr>
            <w:tcW w:w="1903" w:type="dxa"/>
          </w:tcPr>
          <w:p w:rsidR="00FE2E23" w:rsidRPr="00FE2E23" w:rsidRDefault="00FE2E23" w:rsidP="00576BC9">
            <w:pPr>
              <w:jc w:val="center"/>
              <w:rPr>
                <w:sz w:val="20"/>
                <w:szCs w:val="20"/>
              </w:rPr>
            </w:pPr>
            <w:r w:rsidRPr="00FE2E23">
              <w:rPr>
                <w:sz w:val="20"/>
                <w:szCs w:val="20"/>
              </w:rPr>
              <w:t xml:space="preserve"> В течении года</w:t>
            </w:r>
          </w:p>
        </w:tc>
      </w:tr>
      <w:tr w:rsidR="00FE2E23" w:rsidRPr="00FE2E23" w:rsidTr="00576BC9">
        <w:tc>
          <w:tcPr>
            <w:tcW w:w="533" w:type="dxa"/>
          </w:tcPr>
          <w:p w:rsidR="00FE2E23" w:rsidRPr="00FE2E23" w:rsidRDefault="00FE2E23" w:rsidP="00576BC9">
            <w:pPr>
              <w:jc w:val="center"/>
              <w:rPr>
                <w:sz w:val="20"/>
                <w:szCs w:val="20"/>
              </w:rPr>
            </w:pPr>
            <w:r w:rsidRPr="00FE2E23">
              <w:rPr>
                <w:sz w:val="20"/>
                <w:szCs w:val="20"/>
              </w:rPr>
              <w:t>2.</w:t>
            </w:r>
          </w:p>
        </w:tc>
        <w:tc>
          <w:tcPr>
            <w:tcW w:w="3257" w:type="dxa"/>
          </w:tcPr>
          <w:p w:rsidR="00FE2E23" w:rsidRPr="00FE2E23" w:rsidRDefault="00FE2E23" w:rsidP="00576BC9">
            <w:pPr>
              <w:jc w:val="center"/>
              <w:rPr>
                <w:sz w:val="20"/>
                <w:szCs w:val="20"/>
              </w:rPr>
            </w:pPr>
            <w:r w:rsidRPr="00FE2E23">
              <w:rPr>
                <w:sz w:val="20"/>
                <w:szCs w:val="20"/>
              </w:rPr>
              <w:t>Проверка финансово- хозяйственной деятельности на предмет целевого использования бюджетных средств</w:t>
            </w:r>
          </w:p>
        </w:tc>
        <w:tc>
          <w:tcPr>
            <w:tcW w:w="1974" w:type="dxa"/>
          </w:tcPr>
          <w:p w:rsidR="00FE2E23" w:rsidRPr="00FE2E23" w:rsidRDefault="00FE2E23" w:rsidP="00576BC9">
            <w:pPr>
              <w:jc w:val="center"/>
              <w:rPr>
                <w:sz w:val="20"/>
                <w:szCs w:val="20"/>
              </w:rPr>
            </w:pPr>
            <w:r w:rsidRPr="00FE2E23">
              <w:rPr>
                <w:sz w:val="20"/>
                <w:szCs w:val="20"/>
              </w:rPr>
              <w:t>Администрация Верх-Алеусского сельсовета</w:t>
            </w:r>
          </w:p>
        </w:tc>
        <w:tc>
          <w:tcPr>
            <w:tcW w:w="1904" w:type="dxa"/>
          </w:tcPr>
          <w:p w:rsidR="00FE2E23" w:rsidRPr="00FE2E23" w:rsidRDefault="00FE2E23" w:rsidP="00576BC9">
            <w:pPr>
              <w:jc w:val="center"/>
              <w:rPr>
                <w:sz w:val="20"/>
                <w:szCs w:val="20"/>
              </w:rPr>
            </w:pPr>
            <w:r w:rsidRPr="00FE2E23">
              <w:rPr>
                <w:sz w:val="20"/>
                <w:szCs w:val="20"/>
              </w:rPr>
              <w:t>Камеральная проверка</w:t>
            </w:r>
          </w:p>
        </w:tc>
        <w:tc>
          <w:tcPr>
            <w:tcW w:w="1903" w:type="dxa"/>
          </w:tcPr>
          <w:p w:rsidR="00FE2E23" w:rsidRPr="00FE2E23" w:rsidRDefault="00FE2E23" w:rsidP="00576BC9">
            <w:pPr>
              <w:jc w:val="center"/>
              <w:rPr>
                <w:sz w:val="20"/>
                <w:szCs w:val="20"/>
              </w:rPr>
            </w:pPr>
            <w:r w:rsidRPr="00FE2E23">
              <w:rPr>
                <w:sz w:val="20"/>
                <w:szCs w:val="20"/>
              </w:rPr>
              <w:t xml:space="preserve"> В течении года</w:t>
            </w:r>
          </w:p>
        </w:tc>
      </w:tr>
    </w:tbl>
    <w:p w:rsidR="00FE2E23" w:rsidRPr="007D200B" w:rsidRDefault="00FE2E23" w:rsidP="00FE2E23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B1041C" w:rsidRPr="00B1041C" w:rsidRDefault="00963C65" w:rsidP="00B1041C">
      <w:pPr>
        <w:spacing w:line="36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</w:t>
      </w:r>
      <w:r w:rsidR="00B1041C" w:rsidRPr="00B1041C">
        <w:rPr>
          <w:b/>
          <w:bCs/>
          <w:sz w:val="20"/>
          <w:szCs w:val="20"/>
        </w:rPr>
        <w:t>Извещение о предоставлении земельного участка в аренду без торгов</w:t>
      </w:r>
    </w:p>
    <w:p w:rsidR="00B1041C" w:rsidRPr="00B1041C" w:rsidRDefault="00B1041C" w:rsidP="00963C65">
      <w:pPr>
        <w:pStyle w:val="14"/>
        <w:ind w:left="0"/>
        <w:rPr>
          <w:sz w:val="20"/>
          <w:szCs w:val="20"/>
        </w:rPr>
      </w:pPr>
      <w:r w:rsidRPr="00B1041C">
        <w:rPr>
          <w:sz w:val="20"/>
          <w:szCs w:val="20"/>
        </w:rPr>
        <w:t>Администрация Верх-Алеусского сельсовета Ордынского района Новосибирской области, в соответствии со ст. 39.6; 39.18 Земельного кодекса Российской Федерации, извещает о возможности предоставления в аренду без торгов земельного участка:</w:t>
      </w:r>
    </w:p>
    <w:p w:rsidR="00B1041C" w:rsidRPr="00B1041C" w:rsidRDefault="00B1041C" w:rsidP="00B1041C">
      <w:pPr>
        <w:spacing w:line="360" w:lineRule="atLeast"/>
        <w:ind w:firstLine="708"/>
        <w:rPr>
          <w:sz w:val="20"/>
          <w:szCs w:val="20"/>
        </w:rPr>
      </w:pPr>
      <w:r w:rsidRPr="00B1041C">
        <w:rPr>
          <w:sz w:val="20"/>
          <w:szCs w:val="20"/>
        </w:rPr>
        <w:t>- кадастровый номер испрашиваемого земельного участка: 54:20:020301:72, площадь земельного участка: 120000 кв. м., местоположение (адрес): местоположение установлено относительно ориентира, расположенного за пределами участка. Ориентир от с. Верх-Алеус. Участок находится примерно в 8000 м, по направлению на северо-запад от ориентира. Почтовый адрес ориентира: обл. Новосибирская, р-н Ордынский, с/с МО Верх-Алеусский., категория земель – земли сельскохозяйственного назначения, разрешенное использование - cельскохозяйственное использование, цель использования земельного участка - для осуществления деятельности крестьянского (фермерского) хозяйства;</w:t>
      </w:r>
    </w:p>
    <w:p w:rsidR="00B1041C" w:rsidRPr="00B1041C" w:rsidRDefault="00B1041C" w:rsidP="00B1041C">
      <w:pPr>
        <w:spacing w:line="360" w:lineRule="atLeast"/>
        <w:rPr>
          <w:sz w:val="20"/>
          <w:szCs w:val="20"/>
        </w:rPr>
      </w:pPr>
      <w:r w:rsidRPr="00B1041C">
        <w:rPr>
          <w:sz w:val="20"/>
          <w:szCs w:val="20"/>
        </w:rPr>
        <w:t xml:space="preserve">   </w:t>
      </w:r>
      <w:r w:rsidRPr="00B1041C">
        <w:rPr>
          <w:sz w:val="20"/>
          <w:szCs w:val="20"/>
        </w:rPr>
        <w:tab/>
        <w:t>Граждане, заинтересованные в предоставлении в аренду вышеуказанного земельного участка, в течение тридцати дней со дня опубликования настоящего извещения вправе подавать заявление о намерении участвовать в аукционе по предоставлению в аренду вышеуказанного земельного участка.</w:t>
      </w:r>
      <w:r w:rsidRPr="00B1041C">
        <w:rPr>
          <w:color w:val="000000"/>
          <w:sz w:val="20"/>
          <w:szCs w:val="20"/>
          <w:shd w:val="clear" w:color="auto" w:fill="FFFFFF"/>
        </w:rPr>
        <w:t xml:space="preserve"> Заявление может быть подано лично, направлено заказным письмом или на электронную почту Администрации.</w:t>
      </w:r>
    </w:p>
    <w:p w:rsidR="00B1041C" w:rsidRPr="00B1041C" w:rsidRDefault="00B1041C" w:rsidP="00B1041C">
      <w:pPr>
        <w:pStyle w:val="14"/>
        <w:ind w:left="0" w:firstLine="708"/>
        <w:rPr>
          <w:rStyle w:val="orgcontacts-phone"/>
          <w:sz w:val="20"/>
          <w:szCs w:val="20"/>
          <w:shd w:val="clear" w:color="auto" w:fill="FBFBFB"/>
        </w:rPr>
      </w:pPr>
      <w:r w:rsidRPr="00B1041C">
        <w:rPr>
          <w:sz w:val="20"/>
          <w:szCs w:val="20"/>
        </w:rPr>
        <w:t xml:space="preserve">Заявления принимаются с даты публикации извещения в течение 30 календарных дней с 9 ч. 00 мин. до 17 ч. 00 мин. каждый день, выходной - суббота, воскресенье, по адресу: 633296, Новосибирская область, Ордынский район, село Верх-Алеус, ул. Зеленая, д. № 7, тел. </w:t>
      </w:r>
      <w:r w:rsidRPr="00B1041C">
        <w:rPr>
          <w:rStyle w:val="orgcontacts-phone"/>
          <w:sz w:val="20"/>
          <w:szCs w:val="20"/>
          <w:shd w:val="clear" w:color="auto" w:fill="FBFBFB"/>
        </w:rPr>
        <w:t xml:space="preserve">+7 (383 59) 41-618, адрес эл. почты: </w:t>
      </w:r>
      <w:hyperlink r:id="rId7" w:history="1">
        <w:r w:rsidRPr="00B1041C">
          <w:rPr>
            <w:rStyle w:val="aa"/>
            <w:sz w:val="20"/>
            <w:szCs w:val="20"/>
            <w:shd w:val="clear" w:color="auto" w:fill="FBFBFB"/>
          </w:rPr>
          <w:t>adm.aleus@yandex.ru</w:t>
        </w:r>
      </w:hyperlink>
      <w:r w:rsidRPr="00B1041C">
        <w:rPr>
          <w:rStyle w:val="orgcontacts-phone"/>
          <w:sz w:val="20"/>
          <w:szCs w:val="20"/>
          <w:shd w:val="clear" w:color="auto" w:fill="FBFBFB"/>
        </w:rPr>
        <w:t>.</w:t>
      </w:r>
    </w:p>
    <w:p w:rsidR="00B1041C" w:rsidRPr="00B1041C" w:rsidRDefault="00963C65" w:rsidP="00B1041C">
      <w:pPr>
        <w:spacing w:line="36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</w:t>
      </w:r>
      <w:r w:rsidR="00B1041C" w:rsidRPr="00B1041C">
        <w:rPr>
          <w:b/>
          <w:bCs/>
          <w:sz w:val="20"/>
          <w:szCs w:val="20"/>
        </w:rPr>
        <w:t>Извещение о предоставлении земельного участка в аренду без торгов</w:t>
      </w:r>
    </w:p>
    <w:p w:rsidR="00B1041C" w:rsidRPr="00B1041C" w:rsidRDefault="00B1041C" w:rsidP="00963C65">
      <w:pPr>
        <w:pStyle w:val="14"/>
        <w:ind w:left="0"/>
        <w:rPr>
          <w:sz w:val="20"/>
          <w:szCs w:val="20"/>
        </w:rPr>
      </w:pPr>
      <w:r w:rsidRPr="00B1041C">
        <w:rPr>
          <w:sz w:val="20"/>
          <w:szCs w:val="20"/>
        </w:rPr>
        <w:t>Администрация Верх-Алеусского сельсовета Ордынского района Новосибирской области, в соответствии со ст. 39.6; 39.18 Земельного кодекса Российской Федерации, извещает о возможности предоставления в аренду без торгов земельного участка:</w:t>
      </w:r>
    </w:p>
    <w:p w:rsidR="00B1041C" w:rsidRPr="00B1041C" w:rsidRDefault="00B1041C" w:rsidP="00B1041C">
      <w:pPr>
        <w:spacing w:line="360" w:lineRule="atLeast"/>
        <w:ind w:firstLine="708"/>
        <w:rPr>
          <w:sz w:val="20"/>
          <w:szCs w:val="20"/>
        </w:rPr>
      </w:pPr>
      <w:r w:rsidRPr="00B1041C">
        <w:rPr>
          <w:sz w:val="20"/>
          <w:szCs w:val="20"/>
        </w:rPr>
        <w:t>- кадастровый номер испрашиваемого земельного участка: 54:20:020301:356, площадь земельного участка: 130000 кв. м., местоположение (адрес): местоположение установлено относительно ориентира, расположенного в границах участка. Ориентир лпх. Почтовый адрес ориентира: обл. Новосибирская, р-н Ордынский, с/с МО Верх-Алеусский., категория земель – земли сельскохозяйственного назначения, разрешенное использование - cельскохозяйственное использование, цель использования земельного участка - для осуществления деятельности крестьянского (фермерского) хозяйства;</w:t>
      </w:r>
    </w:p>
    <w:p w:rsidR="00B1041C" w:rsidRPr="00B1041C" w:rsidRDefault="00B1041C" w:rsidP="00B1041C">
      <w:pPr>
        <w:spacing w:line="360" w:lineRule="atLeast"/>
        <w:rPr>
          <w:sz w:val="20"/>
          <w:szCs w:val="20"/>
        </w:rPr>
      </w:pPr>
      <w:r w:rsidRPr="00B1041C">
        <w:rPr>
          <w:sz w:val="20"/>
          <w:szCs w:val="20"/>
        </w:rPr>
        <w:t xml:space="preserve">   </w:t>
      </w:r>
      <w:r w:rsidRPr="00B1041C">
        <w:rPr>
          <w:sz w:val="20"/>
          <w:szCs w:val="20"/>
        </w:rPr>
        <w:tab/>
        <w:t>Граждане, заинтересованные в предоставлении в аренду вышеуказанного земельного участка, в течение тридцати дней со дня опубликования настоящего извещения вправе подавать заявление о намерении участвовать в аукционе по предоставлению в аренду вышеуказанного земельного участка.</w:t>
      </w:r>
      <w:r w:rsidRPr="00B1041C">
        <w:rPr>
          <w:color w:val="000000"/>
          <w:sz w:val="20"/>
          <w:szCs w:val="20"/>
          <w:shd w:val="clear" w:color="auto" w:fill="FFFFFF"/>
        </w:rPr>
        <w:t xml:space="preserve"> Заявление может быть подано лично, направлено заказным письмом или на электронную почту Администрации.</w:t>
      </w:r>
    </w:p>
    <w:p w:rsidR="00B1041C" w:rsidRPr="00B1041C" w:rsidRDefault="00B1041C" w:rsidP="00B1041C">
      <w:pPr>
        <w:pStyle w:val="14"/>
        <w:ind w:left="0" w:firstLine="708"/>
        <w:rPr>
          <w:sz w:val="20"/>
          <w:szCs w:val="20"/>
        </w:rPr>
      </w:pPr>
      <w:r w:rsidRPr="00B1041C">
        <w:rPr>
          <w:sz w:val="20"/>
          <w:szCs w:val="20"/>
        </w:rPr>
        <w:t xml:space="preserve">Заявления принимаются с даты публикации извещения в течение 30 календарных дней с 9 ч. 00 мин. до 17 ч. 00 мин. каждый день, выходной - суббота, воскресенье, по адресу: 633296, Новосибирская область, Ордынский район, село Верх-Алеус, ул. Зеленая, д. № 7, тел. </w:t>
      </w:r>
      <w:r w:rsidRPr="00B1041C">
        <w:rPr>
          <w:rStyle w:val="orgcontacts-phone"/>
          <w:sz w:val="20"/>
          <w:szCs w:val="20"/>
          <w:shd w:val="clear" w:color="auto" w:fill="FBFBFB"/>
        </w:rPr>
        <w:t>+7 (383 59) 41-618, адрес эл. почты: adm.aleus@yandex.ru</w:t>
      </w:r>
    </w:p>
    <w:p w:rsidR="00B1041C" w:rsidRPr="00B1041C" w:rsidRDefault="00963C65" w:rsidP="00B1041C">
      <w:pPr>
        <w:spacing w:line="36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</w:t>
      </w:r>
      <w:r w:rsidR="00B1041C" w:rsidRPr="00B1041C">
        <w:rPr>
          <w:b/>
          <w:bCs/>
          <w:sz w:val="20"/>
          <w:szCs w:val="20"/>
        </w:rPr>
        <w:t>Извещение о предоставлении земельного участка в аренду без торгов</w:t>
      </w:r>
    </w:p>
    <w:p w:rsidR="00B1041C" w:rsidRPr="00B1041C" w:rsidRDefault="00B1041C" w:rsidP="00963C65">
      <w:pPr>
        <w:pStyle w:val="14"/>
        <w:ind w:left="0"/>
        <w:rPr>
          <w:sz w:val="20"/>
          <w:szCs w:val="20"/>
        </w:rPr>
      </w:pPr>
      <w:r w:rsidRPr="00B1041C">
        <w:rPr>
          <w:sz w:val="20"/>
          <w:szCs w:val="20"/>
        </w:rPr>
        <w:t>Администрация Верх-Алеусского сельсовета Ордынского района Новосибирской области, в соответствии со ст. 39.6; 39.18 Земельного кодекса Российской Федерации, извещает о возможности предоставления в аренду без торгов земельного участка:</w:t>
      </w:r>
    </w:p>
    <w:p w:rsidR="00B1041C" w:rsidRPr="00B1041C" w:rsidRDefault="00B1041C" w:rsidP="00B1041C">
      <w:pPr>
        <w:spacing w:line="360" w:lineRule="atLeast"/>
        <w:ind w:firstLine="708"/>
        <w:rPr>
          <w:sz w:val="20"/>
          <w:szCs w:val="20"/>
        </w:rPr>
      </w:pPr>
      <w:r w:rsidRPr="00B1041C">
        <w:rPr>
          <w:sz w:val="20"/>
          <w:szCs w:val="20"/>
        </w:rPr>
        <w:t>- кадастровый номер испрашиваемого земельного участка: 54:20:020301:357, площадь земельного участка: 130000 кв. м., местоположение (адрес): местоположение установлено относительно ориентира, расположенного в границах участка. Ориентир лпх. Почтовый адрес ориентира: обл. Новосибирская, р-н Ордынский, с/с МО Верх-Алеусский., категория земель – земли сельскохозяйственного назначения, разрешенное использование - cельскохозяйственное использование, цель использования земельного участка - для осуществления деятельности крестьянского (фермерского) хозяйства;</w:t>
      </w:r>
    </w:p>
    <w:p w:rsidR="00B1041C" w:rsidRPr="00B1041C" w:rsidRDefault="00B1041C" w:rsidP="00B1041C">
      <w:pPr>
        <w:spacing w:line="360" w:lineRule="atLeast"/>
        <w:rPr>
          <w:sz w:val="20"/>
          <w:szCs w:val="20"/>
        </w:rPr>
      </w:pPr>
      <w:r w:rsidRPr="00B1041C">
        <w:rPr>
          <w:sz w:val="20"/>
          <w:szCs w:val="20"/>
        </w:rPr>
        <w:lastRenderedPageBreak/>
        <w:t xml:space="preserve">   </w:t>
      </w:r>
      <w:r w:rsidRPr="00B1041C">
        <w:rPr>
          <w:sz w:val="20"/>
          <w:szCs w:val="20"/>
        </w:rPr>
        <w:tab/>
        <w:t>Граждане, заинтерес</w:t>
      </w:r>
      <w:bookmarkStart w:id="0" w:name="_GoBack"/>
      <w:bookmarkEnd w:id="0"/>
      <w:r w:rsidRPr="00B1041C">
        <w:rPr>
          <w:sz w:val="20"/>
          <w:szCs w:val="20"/>
        </w:rPr>
        <w:t>ованные в предоставлении в аренду вышеуказанного земельного участка, в течение тридцати дней со дня опубликования настоящего извещения вправе подавать заявление о намерении участвовать в аукционе по предоставлению в аренду вышеуказанного земельного участка.</w:t>
      </w:r>
      <w:r w:rsidRPr="00B1041C">
        <w:rPr>
          <w:color w:val="000000"/>
          <w:sz w:val="20"/>
          <w:szCs w:val="20"/>
          <w:shd w:val="clear" w:color="auto" w:fill="FFFFFF"/>
        </w:rPr>
        <w:t xml:space="preserve"> Заявление может быть подано лично, направлено заказным письмом или на электронную почту Администрации.</w:t>
      </w:r>
    </w:p>
    <w:p w:rsidR="00B1041C" w:rsidRPr="00B1041C" w:rsidRDefault="00B1041C" w:rsidP="00B1041C">
      <w:pPr>
        <w:pStyle w:val="14"/>
        <w:ind w:left="0" w:firstLine="708"/>
        <w:rPr>
          <w:sz w:val="20"/>
          <w:szCs w:val="20"/>
        </w:rPr>
      </w:pPr>
      <w:r w:rsidRPr="00B1041C">
        <w:rPr>
          <w:sz w:val="20"/>
          <w:szCs w:val="20"/>
        </w:rPr>
        <w:t xml:space="preserve">Заявления принимаются с даты публикации извещения в течение 30 календарных дней с 9 ч. 00 мин. до 17 ч. 00 мин. каждый день, выходной - суббота, воскресенье, по адресу: 633296, Новосибирская область, Ордынский район, село Верх-Алеус, ул. Зеленая, д. № 7, тел. </w:t>
      </w:r>
      <w:r w:rsidRPr="00B1041C">
        <w:rPr>
          <w:rStyle w:val="orgcontacts-phone"/>
          <w:sz w:val="20"/>
          <w:szCs w:val="20"/>
          <w:shd w:val="clear" w:color="auto" w:fill="FBFBFB"/>
        </w:rPr>
        <w:t>+7 (383 59) 41-618, адрес эл. почты: adm.aleus@yandex.ru</w:t>
      </w:r>
    </w:p>
    <w:p w:rsidR="00B1041C" w:rsidRDefault="00B1041C" w:rsidP="00B1041C">
      <w:pPr>
        <w:spacing w:line="276" w:lineRule="auto"/>
      </w:pPr>
    </w:p>
    <w:p w:rsidR="007D200B" w:rsidRPr="00B1041C" w:rsidRDefault="007D200B" w:rsidP="00B1041C">
      <w:pPr>
        <w:rPr>
          <w:noProof/>
          <w:sz w:val="20"/>
          <w:szCs w:val="20"/>
        </w:rPr>
      </w:pPr>
      <w:r w:rsidRPr="007D200B">
        <w:rPr>
          <w:noProof/>
          <w:sz w:val="20"/>
          <w:szCs w:val="20"/>
        </w:rPr>
        <w:drawing>
          <wp:inline distT="0" distB="0" distL="0" distR="0" wp14:anchorId="1BF52BE9" wp14:editId="27A25759">
            <wp:extent cx="1748367" cy="7493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center"/>
        <w:rPr>
          <w:b/>
          <w:noProof/>
          <w:sz w:val="20"/>
          <w:szCs w:val="20"/>
        </w:rPr>
      </w:pPr>
      <w:r w:rsidRPr="007D200B">
        <w:rPr>
          <w:b/>
          <w:noProof/>
          <w:sz w:val="20"/>
          <w:szCs w:val="20"/>
        </w:rPr>
        <w:t>Сосед «залез» на мой участок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«Сосед залез на мой участок, что теперь делать» - гражданам, которые сталкиваются с подобными проблемами, не всегда понятно с чего надо начинать и как правильно себя вести. 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В первую очередь убедитесь, действительно ли соседом захвачена территория Вашего земельного участка.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Ваши права на участок должны быть зарегистрированы в Едином государственном реестре недвижимости (ЕГРН) или подтверждаться правоустанавливающими документами (для ранее возникших прав).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Выясните, установлены ли границы (проведено межевание) вашего и соседнего земельных участков по правилам, предусмотренным законом: определены ли координаты характерных точек границ земельных участков. 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Если ваш или оба участка «отмежованы», можно заказать вынос границ участка в натуре – это установление границ земельного участка на местности согласно документам (для данных работ обязательно наличие межевания участка). Работы проводятся кадастровыми инженерами.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Если границы участка (участков) не установлены, необходимо обратиться к кадастровому инженеру для проведения межевания.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На данных этапах вопрос о границах участков можно решить «полюбовно». Кадастровые работы помогут прояснить, кто же прав в споре за ту или иную часть земельного участка. 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Если по общему согласию решить ситуацию не получается, то следует обращаться в суд.</w:t>
      </w:r>
    </w:p>
    <w:p w:rsidR="007D200B" w:rsidRPr="007D200B" w:rsidRDefault="007D200B" w:rsidP="007D200B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</w:p>
    <w:p w:rsidR="007D200B" w:rsidRPr="007D200B" w:rsidRDefault="007D200B" w:rsidP="00FE2E2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>Росреестра по Новосибирской области</w:t>
      </w:r>
    </w:p>
    <w:p w:rsidR="007D200B" w:rsidRPr="007D200B" w:rsidRDefault="007D200B" w:rsidP="007D200B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0"/>
          <w:szCs w:val="20"/>
        </w:rPr>
      </w:pPr>
      <w:r w:rsidRPr="007D200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E26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-3.3pt;margin-top:7.1pt;width:490.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D7fCtc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7D200B" w:rsidRPr="007D200B" w:rsidRDefault="007D200B" w:rsidP="007D200B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7D200B" w:rsidRPr="007D200B" w:rsidRDefault="007D200B" w:rsidP="007D200B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7D200B" w:rsidRPr="007D200B" w:rsidRDefault="007D200B" w:rsidP="007D200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7D200B">
        <w:rPr>
          <w:b/>
          <w:color w:val="000000"/>
          <w:sz w:val="20"/>
          <w:szCs w:val="20"/>
        </w:rPr>
        <w:t>Контакты для СМИ:</w:t>
      </w:r>
    </w:p>
    <w:p w:rsidR="007D200B" w:rsidRPr="007D200B" w:rsidRDefault="007D200B" w:rsidP="007D200B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Управление Росреестра по Новосибирской области</w:t>
      </w:r>
    </w:p>
    <w:p w:rsidR="007D200B" w:rsidRPr="007D200B" w:rsidRDefault="007D200B" w:rsidP="007D200B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630091, г. Новосибирск, ул. Державина, д. 28</w:t>
      </w:r>
    </w:p>
    <w:p w:rsidR="007D200B" w:rsidRPr="007D200B" w:rsidRDefault="007D200B" w:rsidP="007D200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Электронная почта: </w:t>
      </w:r>
    </w:p>
    <w:p w:rsidR="007D200B" w:rsidRPr="007D200B" w:rsidRDefault="00074656" w:rsidP="007D200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9" w:history="1">
        <w:r w:rsidR="007D200B" w:rsidRPr="007D200B">
          <w:rPr>
            <w:rStyle w:val="aa"/>
            <w:sz w:val="20"/>
            <w:szCs w:val="20"/>
          </w:rPr>
          <w:t>oko@r54.rosreestr.ru</w:t>
        </w:r>
      </w:hyperlink>
      <w:r w:rsidR="007D200B" w:rsidRPr="007D200B">
        <w:rPr>
          <w:color w:val="000000"/>
          <w:sz w:val="20"/>
          <w:szCs w:val="20"/>
        </w:rPr>
        <w:t xml:space="preserve"> </w:t>
      </w:r>
    </w:p>
    <w:p w:rsidR="007D200B" w:rsidRPr="007D200B" w:rsidRDefault="007D200B" w:rsidP="007D200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Сайт: </w:t>
      </w:r>
      <w:hyperlink r:id="rId10" w:history="1">
        <w:r w:rsidRPr="007D200B">
          <w:rPr>
            <w:color w:val="0000FF"/>
            <w:sz w:val="20"/>
            <w:szCs w:val="20"/>
            <w:u w:val="single"/>
          </w:rPr>
          <w:t>Росреестр</w:t>
        </w:r>
      </w:hyperlink>
    </w:p>
    <w:p w:rsidR="007D200B" w:rsidRPr="00FE2E23" w:rsidRDefault="007D200B" w:rsidP="00FE2E2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Соцсети: </w:t>
      </w:r>
      <w:hyperlink r:id="rId11" w:history="1">
        <w:r w:rsidRPr="007D200B">
          <w:rPr>
            <w:color w:val="0000FF"/>
            <w:sz w:val="20"/>
            <w:szCs w:val="20"/>
            <w:u w:val="single"/>
          </w:rPr>
          <w:t>ВКонтакте</w:t>
        </w:r>
      </w:hyperlink>
      <w:r w:rsidRPr="007D200B">
        <w:rPr>
          <w:color w:val="000000"/>
          <w:sz w:val="20"/>
          <w:szCs w:val="20"/>
        </w:rPr>
        <w:t xml:space="preserve">, </w:t>
      </w:r>
      <w:hyperlink r:id="rId12" w:history="1">
        <w:r w:rsidRPr="007D200B">
          <w:rPr>
            <w:rStyle w:val="aa"/>
            <w:sz w:val="20"/>
            <w:szCs w:val="20"/>
          </w:rPr>
          <w:t>Одноклассники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13" w:history="1">
        <w:r w:rsidRPr="007D200B">
          <w:rPr>
            <w:rStyle w:val="aa"/>
            <w:sz w:val="20"/>
            <w:szCs w:val="20"/>
          </w:rPr>
          <w:t>Яндекс.Дзен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14" w:history="1">
        <w:r w:rsidRPr="007D200B">
          <w:rPr>
            <w:rStyle w:val="aa"/>
            <w:sz w:val="20"/>
            <w:szCs w:val="20"/>
          </w:rPr>
          <w:t>Телеграм</w:t>
        </w:r>
      </w:hyperlink>
      <w:r w:rsidRPr="007D200B">
        <w:rPr>
          <w:b/>
          <w:sz w:val="20"/>
          <w:szCs w:val="20"/>
        </w:rPr>
        <w:t xml:space="preserve"> </w:t>
      </w:r>
    </w:p>
    <w:p w:rsidR="007D200B" w:rsidRPr="007D200B" w:rsidRDefault="007D200B" w:rsidP="007D200B">
      <w:pPr>
        <w:rPr>
          <w:noProof/>
          <w:sz w:val="20"/>
          <w:szCs w:val="20"/>
        </w:rPr>
      </w:pPr>
      <w:r w:rsidRPr="007D200B">
        <w:rPr>
          <w:noProof/>
          <w:sz w:val="20"/>
          <w:szCs w:val="20"/>
        </w:rPr>
        <w:drawing>
          <wp:inline distT="0" distB="0" distL="0" distR="0" wp14:anchorId="004883CE" wp14:editId="78F52962">
            <wp:extent cx="1748367" cy="7493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center"/>
        <w:rPr>
          <w:b/>
          <w:noProof/>
          <w:sz w:val="20"/>
          <w:szCs w:val="20"/>
        </w:rPr>
      </w:pPr>
      <w:r w:rsidRPr="007D200B">
        <w:rPr>
          <w:b/>
          <w:noProof/>
          <w:sz w:val="20"/>
          <w:szCs w:val="20"/>
        </w:rPr>
        <w:t xml:space="preserve">Сообщите Росреестру актуальный адрес электронной почты </w:t>
      </w:r>
      <w:r w:rsidRPr="007D200B">
        <w:rPr>
          <w:b/>
          <w:noProof/>
          <w:sz w:val="20"/>
          <w:szCs w:val="20"/>
        </w:rPr>
        <w:br/>
        <w:t>и СНИЛС и будьте в курсе действий в отношении своей недвижимости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lastRenderedPageBreak/>
        <w:t>Наличие в Едином государственном реестре недвижимости (ЕГРН) актуальных контактных данных позволяет собственнику быть в курсе действий в отношении своей недвижимости, а заявителю отслеживать процесс предоставления услуги.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По адресу электронной почты собственнику направляются уведомления об осуществленных в отношении его недвижимости учетно-регистрационных действиях, а заявителю – уведомления о статусе оказания государственных услуг.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Наличие в ЕГРН данных о страховом номере индивидуального лицевого счёта (СНИЛС) позволяет более точно идентифицировать правообладателя в случае полного совпадения с другим правообладателем ФИО и даты рождения.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Внести в ЕГРН свои контактные данные, позволяющие обеспечить оперативное и эффективное взаимодействие с органом регистрации прав, можно в любом офисе МФЦ либо через портал Госуслуг (посредством учетной записи ЕСИА), а также на сайте Росреестра (с использованием электронной подписи) – совершенно бесплатно.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Управление Росреестра по Новосибирской области рекомендует при каждом обращении за услугами Росреестра (в электронном виде или в офисах МФЦ) проверять адрес электронной почты и СНИЛС на актуальность.</w:t>
      </w:r>
    </w:p>
    <w:p w:rsidR="007D200B" w:rsidRPr="007D200B" w:rsidRDefault="007D200B" w:rsidP="007D200B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7D200B" w:rsidRPr="007D200B" w:rsidRDefault="007D200B" w:rsidP="00FE2E2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7D200B" w:rsidRPr="007D200B" w:rsidRDefault="007D200B" w:rsidP="007D200B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0"/>
          <w:szCs w:val="20"/>
        </w:rPr>
      </w:pPr>
      <w:r w:rsidRPr="007D200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ECD7" id="Прямая со стрелкой 30" o:spid="_x0000_s1026" type="#_x0000_t32" style="position:absolute;margin-left:-3.3pt;margin-top:7.1pt;width:490.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BY5R4z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7D200B" w:rsidRPr="007D200B" w:rsidRDefault="007D200B" w:rsidP="007D200B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7D200B" w:rsidRPr="007D200B" w:rsidRDefault="007D200B" w:rsidP="007D200B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7D200B" w:rsidRPr="007D200B" w:rsidRDefault="007D200B" w:rsidP="007D200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7D200B">
        <w:rPr>
          <w:b/>
          <w:color w:val="000000"/>
          <w:sz w:val="20"/>
          <w:szCs w:val="20"/>
        </w:rPr>
        <w:t>Контакты для СМИ:</w:t>
      </w:r>
    </w:p>
    <w:p w:rsidR="007D200B" w:rsidRPr="007D200B" w:rsidRDefault="007D200B" w:rsidP="007D200B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Управление Росреестра по Новосибирской области</w:t>
      </w:r>
    </w:p>
    <w:p w:rsidR="007D200B" w:rsidRPr="007D200B" w:rsidRDefault="007D200B" w:rsidP="007D200B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630091, г. Новосибирск, ул. Державина, д. 28</w:t>
      </w:r>
    </w:p>
    <w:p w:rsidR="007D200B" w:rsidRPr="007D200B" w:rsidRDefault="007D200B" w:rsidP="007D200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Электронная почта: </w:t>
      </w:r>
    </w:p>
    <w:p w:rsidR="007D200B" w:rsidRPr="007D200B" w:rsidRDefault="00074656" w:rsidP="007D200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15" w:history="1">
        <w:r w:rsidR="007D200B" w:rsidRPr="007D200B">
          <w:rPr>
            <w:rStyle w:val="aa"/>
            <w:sz w:val="20"/>
            <w:szCs w:val="20"/>
          </w:rPr>
          <w:t>oko@r54.rosreestr.ru</w:t>
        </w:r>
      </w:hyperlink>
      <w:r w:rsidR="007D200B" w:rsidRPr="007D200B">
        <w:rPr>
          <w:color w:val="000000"/>
          <w:sz w:val="20"/>
          <w:szCs w:val="20"/>
        </w:rPr>
        <w:t xml:space="preserve"> </w:t>
      </w:r>
    </w:p>
    <w:p w:rsidR="007D200B" w:rsidRPr="007D200B" w:rsidRDefault="007D200B" w:rsidP="007D200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Сайт: </w:t>
      </w:r>
      <w:hyperlink r:id="rId16" w:history="1">
        <w:r w:rsidRPr="007D200B">
          <w:rPr>
            <w:color w:val="0000FF"/>
            <w:sz w:val="20"/>
            <w:szCs w:val="20"/>
            <w:u w:val="single"/>
          </w:rPr>
          <w:t>Росреестр</w:t>
        </w:r>
      </w:hyperlink>
    </w:p>
    <w:p w:rsidR="007D200B" w:rsidRPr="007D200B" w:rsidRDefault="007D200B" w:rsidP="007D200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Соцсети: </w:t>
      </w:r>
      <w:hyperlink r:id="rId17" w:history="1">
        <w:r w:rsidRPr="007D200B">
          <w:rPr>
            <w:color w:val="0000FF"/>
            <w:sz w:val="20"/>
            <w:szCs w:val="20"/>
            <w:u w:val="single"/>
          </w:rPr>
          <w:t>ВКонтакте</w:t>
        </w:r>
      </w:hyperlink>
      <w:r w:rsidRPr="007D200B">
        <w:rPr>
          <w:color w:val="000000"/>
          <w:sz w:val="20"/>
          <w:szCs w:val="20"/>
        </w:rPr>
        <w:t xml:space="preserve">, </w:t>
      </w:r>
      <w:hyperlink r:id="rId18" w:history="1">
        <w:r w:rsidRPr="007D200B">
          <w:rPr>
            <w:rStyle w:val="aa"/>
            <w:sz w:val="20"/>
            <w:szCs w:val="20"/>
          </w:rPr>
          <w:t>Одноклассники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19" w:history="1">
        <w:r w:rsidRPr="007D200B">
          <w:rPr>
            <w:rStyle w:val="aa"/>
            <w:sz w:val="20"/>
            <w:szCs w:val="20"/>
          </w:rPr>
          <w:t>Яндекс.Дзен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20" w:history="1">
        <w:r w:rsidRPr="007D200B">
          <w:rPr>
            <w:rStyle w:val="aa"/>
            <w:sz w:val="20"/>
            <w:szCs w:val="20"/>
          </w:rPr>
          <w:t>Телеграм</w:t>
        </w:r>
      </w:hyperlink>
      <w:r w:rsidRPr="007D200B">
        <w:rPr>
          <w:b/>
          <w:sz w:val="20"/>
          <w:szCs w:val="20"/>
        </w:rPr>
        <w:t xml:space="preserve"> </w:t>
      </w:r>
    </w:p>
    <w:p w:rsidR="007D200B" w:rsidRPr="007D200B" w:rsidRDefault="007D200B" w:rsidP="007D200B">
      <w:pPr>
        <w:rPr>
          <w:noProof/>
          <w:sz w:val="20"/>
          <w:szCs w:val="20"/>
        </w:rPr>
      </w:pPr>
      <w:r w:rsidRPr="007D200B">
        <w:rPr>
          <w:noProof/>
          <w:sz w:val="20"/>
          <w:szCs w:val="20"/>
        </w:rPr>
        <w:drawing>
          <wp:inline distT="0" distB="0" distL="0" distR="0" wp14:anchorId="2E763D76" wp14:editId="09209B28">
            <wp:extent cx="1748367" cy="7493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center"/>
        <w:rPr>
          <w:b/>
          <w:noProof/>
          <w:sz w:val="20"/>
          <w:szCs w:val="20"/>
        </w:rPr>
      </w:pPr>
      <w:r w:rsidRPr="007D200B">
        <w:rPr>
          <w:b/>
          <w:noProof/>
          <w:sz w:val="20"/>
          <w:szCs w:val="20"/>
        </w:rPr>
        <w:t>Как расторгнуть договор купли-продажи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Покупка – самый распространенный способ приобретения недвижимости. Такая сделка оформляется путем заключения договора купли-продажи. 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В договоре указываются: описание объекта недвижимости, цена, срок и порядок расчетов, наличие актуальных ограничений, обременений и иные условия. Если сделка заключается в отношении жилого помещения, в договор включаются сведения о лицах, сохраняющих право пользования и проживания в таком помещении. 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Нередко возникают ситуации, когда стороны решили расторгнуть договор купли-продажи.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Если все обязательства по договору выполнены обеими сторонами в полном объеме (имущество передано покупателю, полностью произведен расчет), то договор исполнен и прекратил свое действие. В таком случае расторгнуть договор купли-продажи можно только в судебном порядке. 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Законом предусмотрено исключение, позволяющее расторгнуть исполненный договор купли-продажи, если недвижимость имеет недостатки, которые продавец скрыл, а покупатель не мог установить при покупке. Это неустранимые нед</w:t>
      </w:r>
      <w:r>
        <w:rPr>
          <w:rStyle w:val="apple-converted-space"/>
          <w:color w:val="000000"/>
          <w:sz w:val="20"/>
          <w:szCs w:val="20"/>
        </w:rPr>
        <w:t>остатки либо недостатки, которые</w:t>
      </w:r>
      <w:r w:rsidRPr="007D200B">
        <w:rPr>
          <w:rStyle w:val="apple-converted-space"/>
          <w:color w:val="000000"/>
          <w:sz w:val="20"/>
          <w:szCs w:val="20"/>
        </w:rPr>
        <w:t xml:space="preserve"> не могут быть устранены без несоразмерных расходов или затрат времени, или выявляются неоднократно, либо проявляются вновь после их устранения. 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Если переход права к покупателю зарегистрирован в Едином государственном реестре недвижимости, но исполнены не все обязательства по договору, сделку можно расторгнуть путем заключения соглашения о расторжении договора купли-продажи.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Соглашение о расторжении заключается всеми участниками договора купли-продажи в той же форме, в какой был заключен расторгаемый договор. Если сделка была удостоверена нотариально, то соглашение о расторжении также следует удостоверить у нотариуса.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lastRenderedPageBreak/>
        <w:t>В случае, когда собственниками недвижимости являются несовершеннолетние дети, потребуется предварительное письменное разрешение органа опеки и попечительства на расторжение договора купли-продажи.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Если недвижимость приобретена в ипотеку, расторжение договора купли-продажи возможно с согласия залогодержателя. Перед регистрацией перехода права собственности к продавцу необходимо представить заявление о погашении записи об ипотеке. 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Для регистрации «обратного» перехода права собственности сторонам сделки следует представить: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- заявление покупателя о регистрации перехода права собственности (права общей долевой/совместной собственности);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- заявление продавца о регистрации права собственности (общей долевой, совместной собственности);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- подлинник нотариально удостоверенной доверенности представителя, подтверждающей полномочия на заключение сделки и (или) подачу заявления о регистрации (если соглашение/заявление подписывает представитель);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-   подлинник соглашения о расторжении;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- подлинник акта приема-передачи недвижимости продавцу (если соглашение о расторжении не имеет силу акта приема-передачи);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- заверенную уполномоченным должностным лицом копию разрешения органа опеки и попечительства.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За регистрацию права собственности (общей долевой, совместной собственности) продавца подлежит уплате государственная пошлина: 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2000 рублей –  для физических лиц, 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22000 рублей – для организаций, 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350 рублей – за земельный участок из земель сельскохозяйственного назначения.      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Государственная пошлина уплачивается всеми лицами, у которых возникает право на недвижимость, в равных долях, пропорционально количеству таких лиц.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Подать документы можно в любом многофункциональном центре. При наличии у всех участников сделки усиленной квалифицированной электронной подписи документы для «обратной» регистрации прав можно представить в электронной форме на официальном </w:t>
      </w:r>
      <w:hyperlink r:id="rId21" w:history="1">
        <w:r w:rsidRPr="007D200B">
          <w:rPr>
            <w:rStyle w:val="aa"/>
            <w:sz w:val="20"/>
            <w:szCs w:val="20"/>
          </w:rPr>
          <w:t>сайте Росреестра</w:t>
        </w:r>
      </w:hyperlink>
      <w:r w:rsidRPr="007D200B">
        <w:rPr>
          <w:rStyle w:val="apple-converted-space"/>
          <w:color w:val="000000"/>
          <w:sz w:val="20"/>
          <w:szCs w:val="20"/>
        </w:rPr>
        <w:t xml:space="preserve"> или на портале «</w:t>
      </w:r>
      <w:hyperlink r:id="rId22" w:history="1">
        <w:r w:rsidRPr="007D200B">
          <w:rPr>
            <w:rStyle w:val="aa"/>
            <w:sz w:val="20"/>
            <w:szCs w:val="20"/>
          </w:rPr>
          <w:t>Госуслуги</w:t>
        </w:r>
      </w:hyperlink>
      <w:r w:rsidRPr="007D200B">
        <w:rPr>
          <w:rStyle w:val="apple-converted-space"/>
          <w:color w:val="000000"/>
          <w:sz w:val="20"/>
          <w:szCs w:val="20"/>
        </w:rPr>
        <w:t>».</w:t>
      </w:r>
    </w:p>
    <w:p w:rsidR="007D200B" w:rsidRPr="007D200B" w:rsidRDefault="007D200B" w:rsidP="007D200B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7D200B" w:rsidRPr="007D200B" w:rsidRDefault="007D200B" w:rsidP="007D200B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7D200B" w:rsidRPr="007D200B" w:rsidRDefault="007D200B" w:rsidP="007D200B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0"/>
          <w:szCs w:val="20"/>
        </w:rPr>
      </w:pPr>
      <w:r w:rsidRPr="007D200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89AB2" id="Прямая со стрелкой 32" o:spid="_x0000_s1026" type="#_x0000_t32" style="position:absolute;margin-left:-3.3pt;margin-top:7.1pt;width:490.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DbJeLL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7D200B" w:rsidRPr="007D200B" w:rsidRDefault="007D200B" w:rsidP="007D200B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7D200B" w:rsidRPr="007D200B" w:rsidRDefault="007D200B" w:rsidP="007D200B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7D200B" w:rsidRPr="007D200B" w:rsidRDefault="007D200B" w:rsidP="007D200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7D200B">
        <w:rPr>
          <w:b/>
          <w:color w:val="000000"/>
          <w:sz w:val="20"/>
          <w:szCs w:val="20"/>
        </w:rPr>
        <w:t>Контакты для СМИ:</w:t>
      </w:r>
    </w:p>
    <w:p w:rsidR="007D200B" w:rsidRPr="007D200B" w:rsidRDefault="007D200B" w:rsidP="007D200B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Управление Росреестра по Новосибирской области</w:t>
      </w:r>
    </w:p>
    <w:p w:rsidR="007D200B" w:rsidRPr="007D200B" w:rsidRDefault="007D200B" w:rsidP="007D200B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630091, г. Новосибирск, ул. Державина, д. 28</w:t>
      </w:r>
    </w:p>
    <w:p w:rsidR="007D200B" w:rsidRPr="007D200B" w:rsidRDefault="007D200B" w:rsidP="007D200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Электронная почта: </w:t>
      </w:r>
    </w:p>
    <w:p w:rsidR="007D200B" w:rsidRPr="007D200B" w:rsidRDefault="00074656" w:rsidP="007D200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23" w:history="1">
        <w:r w:rsidR="007D200B" w:rsidRPr="007D200B">
          <w:rPr>
            <w:rStyle w:val="aa"/>
            <w:sz w:val="20"/>
            <w:szCs w:val="20"/>
          </w:rPr>
          <w:t>oko@r54.rosreestr.ru</w:t>
        </w:r>
      </w:hyperlink>
      <w:r w:rsidR="007D200B" w:rsidRPr="007D200B">
        <w:rPr>
          <w:color w:val="000000"/>
          <w:sz w:val="20"/>
          <w:szCs w:val="20"/>
        </w:rPr>
        <w:t xml:space="preserve"> </w:t>
      </w:r>
    </w:p>
    <w:p w:rsidR="007D200B" w:rsidRPr="007D200B" w:rsidRDefault="007D200B" w:rsidP="007D200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Сайт: </w:t>
      </w:r>
      <w:hyperlink r:id="rId24" w:history="1">
        <w:r w:rsidRPr="007D200B">
          <w:rPr>
            <w:color w:val="0000FF"/>
            <w:sz w:val="20"/>
            <w:szCs w:val="20"/>
            <w:u w:val="single"/>
          </w:rPr>
          <w:t>Росреестр</w:t>
        </w:r>
      </w:hyperlink>
    </w:p>
    <w:p w:rsidR="007D200B" w:rsidRPr="007D200B" w:rsidRDefault="007D200B" w:rsidP="007D200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Соцсети: </w:t>
      </w:r>
      <w:hyperlink r:id="rId25" w:history="1">
        <w:r w:rsidRPr="007D200B">
          <w:rPr>
            <w:color w:val="0000FF"/>
            <w:sz w:val="20"/>
            <w:szCs w:val="20"/>
            <w:u w:val="single"/>
          </w:rPr>
          <w:t>ВКонтакте</w:t>
        </w:r>
      </w:hyperlink>
      <w:r w:rsidRPr="007D200B">
        <w:rPr>
          <w:color w:val="000000"/>
          <w:sz w:val="20"/>
          <w:szCs w:val="20"/>
        </w:rPr>
        <w:t xml:space="preserve">, </w:t>
      </w:r>
      <w:hyperlink r:id="rId26" w:history="1">
        <w:r w:rsidRPr="007D200B">
          <w:rPr>
            <w:rStyle w:val="aa"/>
            <w:sz w:val="20"/>
            <w:szCs w:val="20"/>
          </w:rPr>
          <w:t>Одноклассники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27" w:history="1">
        <w:r w:rsidRPr="007D200B">
          <w:rPr>
            <w:rStyle w:val="aa"/>
            <w:sz w:val="20"/>
            <w:szCs w:val="20"/>
          </w:rPr>
          <w:t>Яндекс.Дзен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28" w:history="1">
        <w:r w:rsidRPr="007D200B">
          <w:rPr>
            <w:rStyle w:val="aa"/>
            <w:sz w:val="20"/>
            <w:szCs w:val="20"/>
          </w:rPr>
          <w:t>Телеграм</w:t>
        </w:r>
      </w:hyperlink>
      <w:r w:rsidRPr="007D200B">
        <w:rPr>
          <w:b/>
          <w:sz w:val="20"/>
          <w:szCs w:val="20"/>
        </w:rPr>
        <w:t xml:space="preserve"> </w:t>
      </w:r>
    </w:p>
    <w:p w:rsidR="007D200B" w:rsidRPr="007D200B" w:rsidRDefault="007D200B" w:rsidP="007D200B">
      <w:pPr>
        <w:rPr>
          <w:noProof/>
          <w:sz w:val="20"/>
          <w:szCs w:val="20"/>
        </w:rPr>
      </w:pPr>
      <w:r w:rsidRPr="007D200B">
        <w:rPr>
          <w:noProof/>
          <w:sz w:val="20"/>
          <w:szCs w:val="20"/>
        </w:rPr>
        <w:drawing>
          <wp:inline distT="0" distB="0" distL="0" distR="0" wp14:anchorId="53C4AA09" wp14:editId="3ABBFD80">
            <wp:extent cx="1748367" cy="7493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00B" w:rsidRPr="007D200B" w:rsidRDefault="007D200B" w:rsidP="007D200B">
      <w:pPr>
        <w:pStyle w:val="a6"/>
        <w:spacing w:after="0"/>
        <w:ind w:firstLine="720"/>
        <w:jc w:val="center"/>
        <w:rPr>
          <w:rStyle w:val="apple-converted-space"/>
          <w:color w:val="000000"/>
          <w:sz w:val="20"/>
          <w:szCs w:val="20"/>
        </w:rPr>
      </w:pPr>
      <w:r>
        <w:rPr>
          <w:rFonts w:eastAsiaTheme="minorHAnsi"/>
          <w:b/>
          <w:noProof/>
          <w:sz w:val="20"/>
          <w:szCs w:val="20"/>
          <w:lang w:eastAsia="en-US"/>
        </w:rPr>
        <w:t>Как оформить уступк</w:t>
      </w:r>
      <w:r w:rsidRPr="007D200B">
        <w:rPr>
          <w:rFonts w:eastAsiaTheme="minorHAnsi"/>
          <w:b/>
          <w:noProof/>
          <w:sz w:val="20"/>
          <w:szCs w:val="20"/>
          <w:lang w:eastAsia="en-US"/>
        </w:rPr>
        <w:t>у прав по договору участия в долевом строительстве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Купить недвижимость на стадии строительства возможно не только напрямую от застройщика. Приобрести право требования на такой объект возможно по переуступке прав у первоначального инвестора. 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Количество договоров об уступке прав требования по договорам участия в долевом строительстве, зарегистрированных Новосибирским Росреестром  в первом полугодии 2024 года, составило 2 047. Данный </w:t>
      </w:r>
      <w:r w:rsidRPr="007D200B">
        <w:rPr>
          <w:rStyle w:val="apple-converted-space"/>
          <w:color w:val="000000"/>
          <w:sz w:val="20"/>
          <w:szCs w:val="20"/>
        </w:rPr>
        <w:lastRenderedPageBreak/>
        <w:t>показатель выше на 19 %, чем за аналогичный период 2023 года (1 715). Наибольшее количество сделок поступило в четвертом квартале 2023 года (1 447).</w:t>
      </w:r>
    </w:p>
    <w:p w:rsidR="007D200B" w:rsidRPr="007D200B" w:rsidRDefault="007D200B" w:rsidP="007D200B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Специалисты Управления Росреестра по Новосибирской области рассказали, каких правил стоит придерживаться, если вы решили приобрести недвижимость по договору уступки прав. Подробнее смотри в инфокарточках </w:t>
      </w:r>
      <w:hyperlink r:id="rId29" w:history="1">
        <w:r w:rsidRPr="007D200B">
          <w:rPr>
            <w:rStyle w:val="aa"/>
            <w:sz w:val="20"/>
            <w:szCs w:val="20"/>
          </w:rPr>
          <w:t>https://vk.com/rosreestr_nsk?w=wall-118967869_3647</w:t>
        </w:r>
      </w:hyperlink>
    </w:p>
    <w:p w:rsidR="007D200B" w:rsidRPr="007D200B" w:rsidRDefault="007D200B" w:rsidP="007D200B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</w:p>
    <w:p w:rsidR="007D200B" w:rsidRPr="007D200B" w:rsidRDefault="007D200B" w:rsidP="00FE2E2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>Росреестра по Новосибирской области</w:t>
      </w:r>
    </w:p>
    <w:p w:rsidR="007D200B" w:rsidRPr="007D200B" w:rsidRDefault="007D200B" w:rsidP="007D200B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0"/>
          <w:szCs w:val="20"/>
        </w:rPr>
      </w:pPr>
      <w:r w:rsidRPr="007D200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81E8C" id="Прямая со стрелкой 34" o:spid="_x0000_s1026" type="#_x0000_t32" style="position:absolute;margin-left:-3.3pt;margin-top:7.1pt;width:490.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AfYpYZ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7D200B" w:rsidRPr="007D200B" w:rsidRDefault="007D200B" w:rsidP="007D200B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7D200B" w:rsidRPr="007D200B" w:rsidRDefault="007D200B" w:rsidP="007D200B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7D200B" w:rsidRPr="007D200B" w:rsidRDefault="007D200B" w:rsidP="007D200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7D200B">
        <w:rPr>
          <w:b/>
          <w:color w:val="000000"/>
          <w:sz w:val="20"/>
          <w:szCs w:val="20"/>
        </w:rPr>
        <w:t>Контакты для СМИ:</w:t>
      </w:r>
    </w:p>
    <w:p w:rsidR="007D200B" w:rsidRPr="007D200B" w:rsidRDefault="007D200B" w:rsidP="007D200B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Управление Росреестра по Новосибирской области</w:t>
      </w:r>
    </w:p>
    <w:p w:rsidR="007D200B" w:rsidRPr="007D200B" w:rsidRDefault="007D200B" w:rsidP="007D200B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630091, г. Новосибирск, ул. Державина, д. 28</w:t>
      </w:r>
    </w:p>
    <w:p w:rsidR="007D200B" w:rsidRPr="007D200B" w:rsidRDefault="007D200B" w:rsidP="007D200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Электронная почта: </w:t>
      </w:r>
    </w:p>
    <w:p w:rsidR="007D200B" w:rsidRPr="007D200B" w:rsidRDefault="00074656" w:rsidP="007D200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30" w:history="1">
        <w:r w:rsidR="007D200B" w:rsidRPr="007D200B">
          <w:rPr>
            <w:rStyle w:val="aa"/>
            <w:sz w:val="20"/>
            <w:szCs w:val="20"/>
          </w:rPr>
          <w:t>oko@r54.rosreestr.ru</w:t>
        </w:r>
      </w:hyperlink>
      <w:r w:rsidR="007D200B" w:rsidRPr="007D200B">
        <w:rPr>
          <w:color w:val="000000"/>
          <w:sz w:val="20"/>
          <w:szCs w:val="20"/>
        </w:rPr>
        <w:t xml:space="preserve"> </w:t>
      </w:r>
    </w:p>
    <w:p w:rsidR="007D200B" w:rsidRPr="007D200B" w:rsidRDefault="007D200B" w:rsidP="007D200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Сайт: </w:t>
      </w:r>
      <w:hyperlink r:id="rId31" w:history="1">
        <w:r w:rsidRPr="007D200B">
          <w:rPr>
            <w:color w:val="0000FF"/>
            <w:sz w:val="20"/>
            <w:szCs w:val="20"/>
            <w:u w:val="single"/>
          </w:rPr>
          <w:t>Росреестр</w:t>
        </w:r>
      </w:hyperlink>
    </w:p>
    <w:p w:rsidR="007D200B" w:rsidRPr="007D200B" w:rsidRDefault="007D200B" w:rsidP="007D200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Соцсети: </w:t>
      </w:r>
      <w:hyperlink r:id="rId32" w:history="1">
        <w:r w:rsidRPr="007D200B">
          <w:rPr>
            <w:color w:val="0000FF"/>
            <w:sz w:val="20"/>
            <w:szCs w:val="20"/>
            <w:u w:val="single"/>
          </w:rPr>
          <w:t>ВКонтакте</w:t>
        </w:r>
      </w:hyperlink>
      <w:r w:rsidRPr="007D200B">
        <w:rPr>
          <w:color w:val="000000"/>
          <w:sz w:val="20"/>
          <w:szCs w:val="20"/>
        </w:rPr>
        <w:t xml:space="preserve">, </w:t>
      </w:r>
      <w:hyperlink r:id="rId33" w:history="1">
        <w:r w:rsidRPr="007D200B">
          <w:rPr>
            <w:rStyle w:val="aa"/>
            <w:sz w:val="20"/>
            <w:szCs w:val="20"/>
          </w:rPr>
          <w:t>Одноклассники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34" w:history="1">
        <w:r w:rsidRPr="007D200B">
          <w:rPr>
            <w:rStyle w:val="aa"/>
            <w:sz w:val="20"/>
            <w:szCs w:val="20"/>
          </w:rPr>
          <w:t>Яндекс.Дзен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35" w:history="1">
        <w:r w:rsidRPr="007D200B">
          <w:rPr>
            <w:rStyle w:val="aa"/>
            <w:sz w:val="20"/>
            <w:szCs w:val="20"/>
          </w:rPr>
          <w:t>Телеграм</w:t>
        </w:r>
      </w:hyperlink>
      <w:r w:rsidRPr="007D200B">
        <w:rPr>
          <w:b/>
          <w:sz w:val="20"/>
          <w:szCs w:val="20"/>
        </w:rPr>
        <w:t xml:space="preserve"> </w:t>
      </w:r>
    </w:p>
    <w:p w:rsidR="00935519" w:rsidRPr="007D200B" w:rsidRDefault="00935519" w:rsidP="00935519">
      <w:pPr>
        <w:rPr>
          <w:noProof/>
          <w:sz w:val="20"/>
          <w:szCs w:val="20"/>
        </w:rPr>
      </w:pPr>
      <w:r w:rsidRPr="007D200B">
        <w:rPr>
          <w:noProof/>
          <w:sz w:val="20"/>
          <w:szCs w:val="20"/>
        </w:rPr>
        <w:drawing>
          <wp:inline distT="0" distB="0" distL="0" distR="0" wp14:anchorId="2EE64165" wp14:editId="52677B8F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center"/>
        <w:rPr>
          <w:rStyle w:val="apple-converted-space"/>
          <w:b/>
          <w:noProof/>
          <w:sz w:val="20"/>
          <w:szCs w:val="20"/>
        </w:rPr>
      </w:pPr>
      <w:r w:rsidRPr="007D200B">
        <w:rPr>
          <w:b/>
          <w:noProof/>
          <w:sz w:val="20"/>
          <w:szCs w:val="20"/>
        </w:rPr>
        <w:t xml:space="preserve"> «Дачной амнистии» 18 лет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«Дачная амнистия» была введена в России в 2006 году. За 18 лет упрощенным порядком регистрации прав воспользовались миллионы граждан, в Новосибирской области – свыше 230 тысяч. 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До 1 марта 2031 года владельцы земельных участков для ведения садоводства, личного подсобного хозяйства, индивидуального жилищного строительства, крестьянского (фермерского) хозяйства могут оформить в упрощенном порядке: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- жилые и садовые дома, 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- вспомогательные или хозяйственные постройки (например, гаражи, бани, сараи).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Основанием для государственного кадастрового учета и регистрации прав является технический план, который готовит кадастровый инженер.</w:t>
      </w:r>
      <w:r w:rsidRPr="007D200B">
        <w:rPr>
          <w:rStyle w:val="apple-converted-space"/>
          <w:color w:val="000000"/>
          <w:sz w:val="20"/>
          <w:szCs w:val="20"/>
        </w:rPr>
        <w:tab/>
      </w:r>
      <w:r w:rsidRPr="007D200B">
        <w:rPr>
          <w:rStyle w:val="apple-converted-space"/>
          <w:color w:val="000000"/>
          <w:sz w:val="20"/>
          <w:szCs w:val="20"/>
        </w:rPr>
        <w:tab/>
        <w:t>Если право собственности на земельный участок зарегистрировано, сведения внесены в Единый государственный реестр недвижимости (ЕГРН), представлять документы на земельный участок не требуется.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Если право на земельный участок возникло до 31 января 1998 года и не зарегистрировано в ЕГРН, то необходимо представить правоустанавливающий документ на земельный участок: это может быть договор дарения или договор купли-продажи, мены, свидетельство о праве наследство и т.д.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Государственная пошлина за регистрацию права составляет                        350 рублей</w:t>
      </w:r>
    </w:p>
    <w:p w:rsidR="00935519" w:rsidRPr="007D200B" w:rsidRDefault="00935519" w:rsidP="0093551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FE2E23" w:rsidRDefault="00935519" w:rsidP="00FE2E2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935519" w:rsidRPr="00FE2E23" w:rsidRDefault="00935519" w:rsidP="00FE2E2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06E5B" wp14:editId="76266F73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63F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</w:t>
      </w:r>
      <w:r w:rsidRPr="007D200B">
        <w:rPr>
          <w:sz w:val="20"/>
          <w:szCs w:val="20"/>
        </w:rPr>
        <w:lastRenderedPageBreak/>
        <w:t>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935519" w:rsidRPr="007D200B" w:rsidRDefault="00935519" w:rsidP="0093551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7D200B">
        <w:rPr>
          <w:b/>
          <w:color w:val="000000"/>
          <w:sz w:val="20"/>
          <w:szCs w:val="20"/>
        </w:rPr>
        <w:t>Контакты для СМИ: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Управление Росреестра по Новосибирской области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630091, г. Новосибирск, ул. Державина, д. 28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  <w:lang w:val="x-none"/>
        </w:rPr>
        <w:t xml:space="preserve">Электронная почта: </w:t>
      </w:r>
    </w:p>
    <w:p w:rsidR="00935519" w:rsidRPr="007D200B" w:rsidRDefault="00074656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36" w:history="1">
        <w:r w:rsidR="00935519" w:rsidRPr="007D200B">
          <w:rPr>
            <w:rStyle w:val="aa"/>
            <w:sz w:val="20"/>
            <w:szCs w:val="20"/>
            <w:lang w:val="x-none"/>
          </w:rPr>
          <w:t>oko@r</w:t>
        </w:r>
        <w:r w:rsidR="00935519" w:rsidRPr="007D200B">
          <w:rPr>
            <w:rStyle w:val="aa"/>
            <w:sz w:val="20"/>
            <w:szCs w:val="20"/>
          </w:rPr>
          <w:t>54</w:t>
        </w:r>
        <w:r w:rsidR="00935519" w:rsidRPr="007D200B">
          <w:rPr>
            <w:rStyle w:val="aa"/>
            <w:sz w:val="20"/>
            <w:szCs w:val="20"/>
            <w:lang w:val="x-none"/>
          </w:rPr>
          <w:t>.rosreestr.ru</w:t>
        </w:r>
      </w:hyperlink>
      <w:r w:rsidR="00935519" w:rsidRPr="007D200B">
        <w:rPr>
          <w:color w:val="000000"/>
          <w:sz w:val="20"/>
          <w:szCs w:val="20"/>
          <w:lang w:val="x-none"/>
        </w:rPr>
        <w:t xml:space="preserve"> 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x-none"/>
        </w:rPr>
      </w:pPr>
      <w:r w:rsidRPr="007D200B">
        <w:rPr>
          <w:color w:val="000000"/>
          <w:sz w:val="20"/>
          <w:szCs w:val="20"/>
          <w:lang w:val="x-none"/>
        </w:rPr>
        <w:t xml:space="preserve">Сайт: </w:t>
      </w:r>
      <w:hyperlink r:id="rId37" w:history="1">
        <w:r w:rsidRPr="007D200B">
          <w:rPr>
            <w:color w:val="0000FF"/>
            <w:sz w:val="20"/>
            <w:szCs w:val="20"/>
            <w:u w:val="single"/>
            <w:lang w:val="x-none"/>
          </w:rPr>
          <w:t>Росреестр</w:t>
        </w:r>
      </w:hyperlink>
    </w:p>
    <w:p w:rsidR="00935519" w:rsidRPr="007D200B" w:rsidRDefault="00935519" w:rsidP="007D200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Соцсети: </w:t>
      </w:r>
      <w:hyperlink r:id="rId38" w:history="1">
        <w:r w:rsidRPr="007D200B">
          <w:rPr>
            <w:color w:val="0000FF"/>
            <w:sz w:val="20"/>
            <w:szCs w:val="20"/>
            <w:u w:val="single"/>
            <w:lang w:val="x-none"/>
          </w:rPr>
          <w:t>ВКонтакте</w:t>
        </w:r>
      </w:hyperlink>
      <w:r w:rsidRPr="007D200B">
        <w:rPr>
          <w:color w:val="000000"/>
          <w:sz w:val="20"/>
          <w:szCs w:val="20"/>
        </w:rPr>
        <w:t xml:space="preserve">, </w:t>
      </w:r>
      <w:hyperlink r:id="rId39" w:history="1">
        <w:r w:rsidRPr="007D200B">
          <w:rPr>
            <w:rStyle w:val="aa"/>
            <w:sz w:val="20"/>
            <w:szCs w:val="20"/>
          </w:rPr>
          <w:t>Одноклассники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40" w:history="1">
        <w:r w:rsidRPr="007D200B">
          <w:rPr>
            <w:rStyle w:val="aa"/>
            <w:sz w:val="20"/>
            <w:szCs w:val="20"/>
            <w:lang w:val="x-none"/>
          </w:rPr>
          <w:t>Яндекс</w:t>
        </w:r>
        <w:r w:rsidRPr="007D200B">
          <w:rPr>
            <w:rStyle w:val="aa"/>
            <w:sz w:val="20"/>
            <w:szCs w:val="20"/>
          </w:rPr>
          <w:t>.</w:t>
        </w:r>
        <w:r w:rsidRPr="007D200B">
          <w:rPr>
            <w:rStyle w:val="aa"/>
            <w:sz w:val="20"/>
            <w:szCs w:val="20"/>
            <w:lang w:val="x-none"/>
          </w:rPr>
          <w:t>Дзен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41" w:history="1">
        <w:r w:rsidRPr="007D200B">
          <w:rPr>
            <w:rStyle w:val="aa"/>
            <w:sz w:val="20"/>
            <w:szCs w:val="20"/>
          </w:rPr>
          <w:t>Телеграм</w:t>
        </w:r>
      </w:hyperlink>
    </w:p>
    <w:p w:rsidR="00935519" w:rsidRPr="007D200B" w:rsidRDefault="00935519" w:rsidP="00935519">
      <w:pPr>
        <w:rPr>
          <w:noProof/>
          <w:sz w:val="20"/>
          <w:szCs w:val="20"/>
        </w:rPr>
      </w:pPr>
      <w:r w:rsidRPr="007D200B">
        <w:rPr>
          <w:noProof/>
          <w:sz w:val="20"/>
          <w:szCs w:val="20"/>
        </w:rPr>
        <w:drawing>
          <wp:inline distT="0" distB="0" distL="0" distR="0" wp14:anchorId="16C6E263" wp14:editId="66E7B067">
            <wp:extent cx="1748367" cy="74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center"/>
        <w:rPr>
          <w:b/>
          <w:noProof/>
          <w:sz w:val="20"/>
          <w:szCs w:val="20"/>
        </w:rPr>
      </w:pPr>
      <w:r w:rsidRPr="007D200B">
        <w:rPr>
          <w:b/>
          <w:noProof/>
          <w:sz w:val="20"/>
          <w:szCs w:val="20"/>
        </w:rPr>
        <w:t>В семи районах Новосибирской области стартовали комплексные кадастровые работы</w:t>
      </w:r>
    </w:p>
    <w:p w:rsidR="00935519" w:rsidRPr="007D200B" w:rsidRDefault="00935519" w:rsidP="00935519">
      <w:pPr>
        <w:ind w:firstLine="720"/>
        <w:jc w:val="both"/>
        <w:rPr>
          <w:sz w:val="20"/>
          <w:szCs w:val="20"/>
        </w:rPr>
      </w:pPr>
      <w:r w:rsidRPr="007D200B">
        <w:rPr>
          <w:sz w:val="20"/>
          <w:szCs w:val="20"/>
        </w:rPr>
        <w:t>В июне в семи районах Новосибирской области – Болотнинском,  Искитимском, Краснозерском, Куйбышевском, Маслянинском,  Мошковского и Чулымском – начались комплексные кадастровые работы.</w:t>
      </w:r>
    </w:p>
    <w:p w:rsidR="00935519" w:rsidRPr="007D200B" w:rsidRDefault="00935519" w:rsidP="00935519">
      <w:pPr>
        <w:ind w:firstLine="720"/>
        <w:jc w:val="both"/>
        <w:rPr>
          <w:sz w:val="20"/>
          <w:szCs w:val="20"/>
        </w:rPr>
      </w:pPr>
      <w:r w:rsidRPr="007D200B">
        <w:rPr>
          <w:sz w:val="20"/>
          <w:szCs w:val="20"/>
        </w:rPr>
        <w:t xml:space="preserve">Такие работы проводятся в отношении не одного земельного участка, а сразу нескольких, за счет бюджетных средств, абсолютно бесплатно для граждан и помогают в определении границ земельных участков и зданий. В результате проведения комплексных кадастровых работ исправляются выявленные реестровые ошибки в сведениях об объектах недвижимости, что позволит исключить потенциальные судебные разбирательства между владельцами участков, повысить эффективность управленческих решений на местах, поможет в реализации социальных и инфраструктурных проектов в регионе. </w:t>
      </w:r>
    </w:p>
    <w:p w:rsidR="00935519" w:rsidRPr="007D200B" w:rsidRDefault="00935519" w:rsidP="00935519">
      <w:pPr>
        <w:ind w:firstLine="709"/>
        <w:jc w:val="both"/>
        <w:rPr>
          <w:i/>
          <w:sz w:val="20"/>
          <w:szCs w:val="20"/>
        </w:rPr>
      </w:pPr>
      <w:r w:rsidRPr="007D200B">
        <w:rPr>
          <w:i/>
          <w:sz w:val="20"/>
          <w:szCs w:val="20"/>
        </w:rPr>
        <w:t>«Сегодня на территории Новосибирской области больше миллиона земельных участков, но лишь в отношении 72% из них в реестре недвижимости содержатся сведения о точных границах</w:t>
      </w:r>
      <w:r w:rsidRPr="007D200B">
        <w:rPr>
          <w:sz w:val="20"/>
          <w:szCs w:val="20"/>
        </w:rPr>
        <w:t xml:space="preserve">, - сообщил заместитель руководителя Управления Росреестра по Новосибирской области </w:t>
      </w:r>
      <w:r w:rsidRPr="007D200B">
        <w:rPr>
          <w:b/>
          <w:sz w:val="20"/>
          <w:szCs w:val="20"/>
        </w:rPr>
        <w:t>Иван Пархоменко</w:t>
      </w:r>
      <w:r w:rsidRPr="007D200B">
        <w:rPr>
          <w:sz w:val="20"/>
          <w:szCs w:val="20"/>
        </w:rPr>
        <w:t xml:space="preserve">. -  </w:t>
      </w:r>
      <w:r w:rsidRPr="007D200B">
        <w:rPr>
          <w:i/>
          <w:sz w:val="20"/>
          <w:szCs w:val="20"/>
        </w:rPr>
        <w:t>Комплексные кадастровые работы, которые проводятся в рамках реализации государственной программы «Национальная система пространственных данных», направлены на обеспечение полноты и качества сведений Единого государственного реестра недвижимости.  Благодаря данным работам только за последние два года количество земельных участков с установленными границами в регионе увеличилось более чем на 40 тысяч.»</w:t>
      </w:r>
    </w:p>
    <w:p w:rsidR="00935519" w:rsidRPr="007D200B" w:rsidRDefault="00935519" w:rsidP="00935519">
      <w:pPr>
        <w:ind w:firstLine="720"/>
        <w:jc w:val="both"/>
        <w:rPr>
          <w:sz w:val="20"/>
          <w:szCs w:val="20"/>
        </w:rPr>
      </w:pPr>
      <w:r w:rsidRPr="007D200B">
        <w:rPr>
          <w:sz w:val="20"/>
          <w:szCs w:val="20"/>
        </w:rPr>
        <w:t xml:space="preserve">В течение года список муниципальных образований Новосибирской области, где будут проходить комплексные кадастровые работы будет пополняться. Подробнее узнать о населенных пунктах Новосибирской области, где проводятся такие работы, можно здесь </w:t>
      </w:r>
      <w:hyperlink r:id="rId42" w:history="1">
        <w:r w:rsidRPr="007D200B">
          <w:rPr>
            <w:rStyle w:val="aa"/>
            <w:sz w:val="20"/>
            <w:szCs w:val="20"/>
          </w:rPr>
          <w:t>https://rosreestr.gov.ru/open-service/statistika-i-analitika/kompleksnye-kadastrovye-rabotyNovosibirskayaOblast/izveshcheniya-o-nachale-vypolneniya-kompleksnykh-kadastrovykh-rabot54/</w:t>
        </w:r>
      </w:hyperlink>
      <w:r w:rsidR="007D200B">
        <w:rPr>
          <w:sz w:val="20"/>
          <w:szCs w:val="20"/>
        </w:rPr>
        <w:t>.</w:t>
      </w:r>
    </w:p>
    <w:p w:rsidR="00935519" w:rsidRPr="007D200B" w:rsidRDefault="00935519" w:rsidP="00935519">
      <w:pPr>
        <w:autoSpaceDE w:val="0"/>
        <w:autoSpaceDN w:val="0"/>
        <w:adjustRightInd w:val="0"/>
        <w:jc w:val="center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атериал подготовлен Управлением Росреестра </w:t>
      </w:r>
    </w:p>
    <w:p w:rsidR="00FE2E23" w:rsidRDefault="00935519" w:rsidP="00FE2E2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935519" w:rsidRPr="00FE2E23" w:rsidRDefault="00935519" w:rsidP="00FE2E2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89C6002" wp14:editId="621C00DF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38D62" id="Прямая со стрелкой 5" o:spid="_x0000_s1026" type="#_x0000_t32" style="position:absolute;margin-left:-3.3pt;margin-top:7.1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GkNzdN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935519" w:rsidRPr="007D200B" w:rsidRDefault="00935519" w:rsidP="0093551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7D200B">
        <w:rPr>
          <w:b/>
          <w:color w:val="000000"/>
          <w:sz w:val="20"/>
          <w:szCs w:val="20"/>
        </w:rPr>
        <w:t>Контакты для СМИ: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Управление Росреестра по Новосибирской области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630091, г. Новосибирск, ул. Державина, д. 28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Электронная почта: </w:t>
      </w:r>
    </w:p>
    <w:p w:rsidR="00935519" w:rsidRPr="007D200B" w:rsidRDefault="00074656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43" w:history="1">
        <w:r w:rsidR="00935519" w:rsidRPr="007D200B">
          <w:rPr>
            <w:rStyle w:val="aa"/>
            <w:sz w:val="20"/>
            <w:szCs w:val="20"/>
          </w:rPr>
          <w:t>oko@r54.rosreestr.ru</w:t>
        </w:r>
      </w:hyperlink>
      <w:r w:rsidR="00935519" w:rsidRPr="007D200B">
        <w:rPr>
          <w:color w:val="000000"/>
          <w:sz w:val="20"/>
          <w:szCs w:val="20"/>
        </w:rPr>
        <w:t xml:space="preserve"> 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Сайт: </w:t>
      </w:r>
      <w:hyperlink r:id="rId44" w:history="1">
        <w:r w:rsidRPr="007D200B">
          <w:rPr>
            <w:color w:val="0000FF"/>
            <w:sz w:val="20"/>
            <w:szCs w:val="20"/>
            <w:u w:val="single"/>
          </w:rPr>
          <w:t>Росреестр</w:t>
        </w:r>
      </w:hyperlink>
    </w:p>
    <w:p w:rsidR="00935519" w:rsidRPr="007D200B" w:rsidRDefault="00935519" w:rsidP="007D200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Соцсети: </w:t>
      </w:r>
      <w:hyperlink r:id="rId45" w:history="1">
        <w:r w:rsidRPr="007D200B">
          <w:rPr>
            <w:color w:val="0000FF"/>
            <w:sz w:val="20"/>
            <w:szCs w:val="20"/>
            <w:u w:val="single"/>
          </w:rPr>
          <w:t>ВКонтакте</w:t>
        </w:r>
      </w:hyperlink>
      <w:r w:rsidRPr="007D200B">
        <w:rPr>
          <w:color w:val="000000"/>
          <w:sz w:val="20"/>
          <w:szCs w:val="20"/>
        </w:rPr>
        <w:t xml:space="preserve">, </w:t>
      </w:r>
      <w:hyperlink r:id="rId46" w:history="1">
        <w:r w:rsidRPr="007D200B">
          <w:rPr>
            <w:rStyle w:val="aa"/>
            <w:sz w:val="20"/>
            <w:szCs w:val="20"/>
          </w:rPr>
          <w:t>Одноклассники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47" w:history="1">
        <w:r w:rsidRPr="007D200B">
          <w:rPr>
            <w:rStyle w:val="aa"/>
            <w:sz w:val="20"/>
            <w:szCs w:val="20"/>
          </w:rPr>
          <w:t>Яндекс.Дзен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48" w:history="1">
        <w:r w:rsidRPr="007D200B">
          <w:rPr>
            <w:rStyle w:val="aa"/>
            <w:sz w:val="20"/>
            <w:szCs w:val="20"/>
          </w:rPr>
          <w:t>Телеграм</w:t>
        </w:r>
      </w:hyperlink>
      <w:r w:rsidRPr="007D200B">
        <w:rPr>
          <w:b/>
          <w:sz w:val="20"/>
          <w:szCs w:val="20"/>
        </w:rPr>
        <w:t xml:space="preserve"> </w:t>
      </w:r>
    </w:p>
    <w:p w:rsidR="00935519" w:rsidRPr="007D200B" w:rsidRDefault="00935519" w:rsidP="00935519">
      <w:pPr>
        <w:rPr>
          <w:noProof/>
          <w:sz w:val="20"/>
          <w:szCs w:val="20"/>
        </w:rPr>
      </w:pPr>
      <w:r w:rsidRPr="007D200B">
        <w:rPr>
          <w:noProof/>
          <w:sz w:val="20"/>
          <w:szCs w:val="20"/>
        </w:rPr>
        <w:drawing>
          <wp:inline distT="0" distB="0" distL="0" distR="0" wp14:anchorId="54FFBA62" wp14:editId="719E1332">
            <wp:extent cx="1748367" cy="749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center"/>
        <w:rPr>
          <w:rStyle w:val="apple-converted-space"/>
          <w:b/>
          <w:noProof/>
          <w:sz w:val="20"/>
          <w:szCs w:val="20"/>
        </w:rPr>
      </w:pPr>
      <w:r w:rsidRPr="007D200B">
        <w:rPr>
          <w:b/>
          <w:noProof/>
          <w:sz w:val="20"/>
          <w:szCs w:val="20"/>
        </w:rPr>
        <w:lastRenderedPageBreak/>
        <w:t xml:space="preserve">Газификация в СНТ: советы Росреестра садоводам   </w:t>
      </w:r>
    </w:p>
    <w:p w:rsidR="00935519" w:rsidRPr="007D200B" w:rsidRDefault="00935519" w:rsidP="00935519">
      <w:pPr>
        <w:ind w:firstLine="709"/>
        <w:jc w:val="both"/>
        <w:rPr>
          <w:rFonts w:eastAsia="Calibri"/>
          <w:color w:val="000000"/>
          <w:sz w:val="20"/>
          <w:szCs w:val="20"/>
        </w:rPr>
      </w:pPr>
      <w:r w:rsidRPr="007D200B">
        <w:rPr>
          <w:rFonts w:eastAsia="Calibri"/>
          <w:sz w:val="20"/>
          <w:szCs w:val="20"/>
        </w:rPr>
        <w:t xml:space="preserve">В 2024 году возможности социальной газификации расширились и стали доступны садовым товариществам — в Новосибирской области это около 6 тысяч домов. Воспользоваться программой можно за три шага: </w:t>
      </w:r>
      <w:r w:rsidRPr="007D200B">
        <w:rPr>
          <w:rFonts w:eastAsia="Calibri"/>
          <w:color w:val="000000"/>
          <w:sz w:val="20"/>
          <w:szCs w:val="20"/>
        </w:rPr>
        <w:t>чтобы</w:t>
      </w:r>
      <w:r w:rsidRPr="007D200B">
        <w:rPr>
          <w:rFonts w:eastAsia="Calibri"/>
          <w:sz w:val="20"/>
          <w:szCs w:val="20"/>
        </w:rPr>
        <w:t xml:space="preserve"> </w:t>
      </w:r>
      <w:r w:rsidRPr="007D200B">
        <w:rPr>
          <w:rFonts w:eastAsia="Calibri"/>
          <w:color w:val="000000"/>
          <w:sz w:val="20"/>
          <w:szCs w:val="20"/>
        </w:rPr>
        <w:t xml:space="preserve">разобраться с процедурой участия в программе социальной догазификации, Росреестр в простой и доступной форме разработал методические рекомендации. Ознакомиться с ними можно уже </w:t>
      </w:r>
      <w:hyperlink r:id="rId49" w:history="1">
        <w:r w:rsidRPr="007D200B">
          <w:rPr>
            <w:rFonts w:eastAsia="Calibri"/>
            <w:color w:val="0563C1"/>
            <w:sz w:val="20"/>
            <w:szCs w:val="20"/>
            <w:u w:val="single"/>
          </w:rPr>
          <w:t>сейчас</w:t>
        </w:r>
      </w:hyperlink>
      <w:r w:rsidRPr="007D200B">
        <w:rPr>
          <w:rFonts w:eastAsia="Calibri"/>
          <w:color w:val="000000"/>
          <w:sz w:val="20"/>
          <w:szCs w:val="20"/>
        </w:rPr>
        <w:t xml:space="preserve">. </w:t>
      </w:r>
    </w:p>
    <w:p w:rsidR="00935519" w:rsidRPr="007D200B" w:rsidRDefault="00935519" w:rsidP="00935519">
      <w:pPr>
        <w:ind w:firstLine="709"/>
        <w:jc w:val="both"/>
        <w:rPr>
          <w:rFonts w:eastAsia="Calibri"/>
          <w:i/>
          <w:color w:val="000000"/>
          <w:sz w:val="20"/>
          <w:szCs w:val="20"/>
        </w:rPr>
      </w:pPr>
      <w:r w:rsidRPr="007D200B">
        <w:rPr>
          <w:rFonts w:eastAsia="Calibri"/>
          <w:i/>
          <w:color w:val="000000"/>
          <w:sz w:val="20"/>
          <w:szCs w:val="20"/>
        </w:rPr>
        <w:t xml:space="preserve"> «Первый этап работы по догазификации садоводческих некоммерческих товариществ </w:t>
      </w:r>
      <w:r w:rsidRPr="007D200B">
        <w:rPr>
          <w:rFonts w:eastAsia="Calibri"/>
          <w:color w:val="000000"/>
          <w:sz w:val="20"/>
          <w:szCs w:val="20"/>
        </w:rPr>
        <w:t>(СНТ)</w:t>
      </w:r>
      <w:r w:rsidRPr="007D200B">
        <w:rPr>
          <w:rFonts w:eastAsia="Calibri"/>
          <w:i/>
          <w:color w:val="000000"/>
          <w:sz w:val="20"/>
          <w:szCs w:val="20"/>
        </w:rPr>
        <w:t xml:space="preserve"> в Новосибирской области выполнен успешно</w:t>
      </w:r>
      <w:r w:rsidRPr="007D200B">
        <w:rPr>
          <w:rFonts w:eastAsia="Calibri"/>
          <w:color w:val="000000"/>
          <w:sz w:val="20"/>
          <w:szCs w:val="20"/>
        </w:rPr>
        <w:t xml:space="preserve">, – сообщила начальник отдела энергетики и газификации министерства жилищно-коммунального хозяйства и энергетики региона </w:t>
      </w:r>
      <w:r w:rsidRPr="007D200B">
        <w:rPr>
          <w:rFonts w:eastAsia="Calibri"/>
          <w:b/>
          <w:color w:val="000000"/>
          <w:sz w:val="20"/>
          <w:szCs w:val="20"/>
        </w:rPr>
        <w:t xml:space="preserve">Елена Афанасьева. – </w:t>
      </w:r>
      <w:r w:rsidRPr="007D200B">
        <w:rPr>
          <w:rFonts w:eastAsia="Calibri"/>
          <w:i/>
          <w:color w:val="000000"/>
          <w:sz w:val="20"/>
          <w:szCs w:val="20"/>
        </w:rPr>
        <w:t>С учетом проведенной инвентаризации, оценки технической возможности догазификации и сроков осуществления мероприятий совместно с органами местного самоуправления и газораспределительными организациями министерством жилищно-коммунального хозяйства и энергетики региона сформирован пообъектный план-график догазификации домовладений СНТ, который предусматривает создание технической возможности подключения для 5 720 домовладений в 197 садоводческих товариществах. В настоящее время план-график проходит процедуру согласования с единым оператором газификации – ООО «Газпром газификация».</w:t>
      </w:r>
    </w:p>
    <w:p w:rsidR="00935519" w:rsidRPr="007D200B" w:rsidRDefault="00935519" w:rsidP="00935519">
      <w:pPr>
        <w:ind w:firstLine="709"/>
        <w:jc w:val="both"/>
        <w:rPr>
          <w:rFonts w:eastAsia="Calibri"/>
          <w:sz w:val="20"/>
          <w:szCs w:val="20"/>
        </w:rPr>
      </w:pPr>
      <w:r w:rsidRPr="007D200B">
        <w:rPr>
          <w:rFonts w:eastAsia="Calibri"/>
          <w:sz w:val="20"/>
          <w:szCs w:val="20"/>
        </w:rPr>
        <w:t>Условиями включения в программу являются:</w:t>
      </w:r>
      <w:r w:rsidRPr="007D200B">
        <w:rPr>
          <w:rFonts w:eastAsia="Calibri"/>
          <w:sz w:val="20"/>
          <w:szCs w:val="20"/>
        </w:rPr>
        <w:tab/>
      </w:r>
    </w:p>
    <w:p w:rsidR="00935519" w:rsidRPr="007D200B" w:rsidRDefault="00935519" w:rsidP="00935519">
      <w:pPr>
        <w:ind w:firstLine="709"/>
        <w:jc w:val="both"/>
        <w:rPr>
          <w:rFonts w:eastAsia="Calibri"/>
          <w:sz w:val="20"/>
          <w:szCs w:val="20"/>
        </w:rPr>
      </w:pPr>
      <w:r w:rsidRPr="007D200B">
        <w:rPr>
          <w:rFonts w:eastAsia="Calibri"/>
          <w:sz w:val="20"/>
          <w:szCs w:val="20"/>
        </w:rPr>
        <w:t>- СНТ расположен в границах населенного пункта;</w:t>
      </w:r>
      <w:r w:rsidRPr="007D200B">
        <w:rPr>
          <w:rFonts w:eastAsia="Calibri"/>
          <w:sz w:val="20"/>
          <w:szCs w:val="20"/>
        </w:rPr>
        <w:tab/>
      </w:r>
      <w:r w:rsidRPr="007D200B">
        <w:rPr>
          <w:rFonts w:eastAsia="Calibri"/>
          <w:sz w:val="20"/>
          <w:szCs w:val="20"/>
        </w:rPr>
        <w:tab/>
      </w:r>
      <w:r w:rsidRPr="007D200B">
        <w:rPr>
          <w:rFonts w:eastAsia="Calibri"/>
          <w:sz w:val="20"/>
          <w:szCs w:val="20"/>
        </w:rPr>
        <w:tab/>
      </w:r>
      <w:r w:rsidRPr="007D200B">
        <w:rPr>
          <w:rFonts w:eastAsia="Calibri"/>
          <w:sz w:val="20"/>
          <w:szCs w:val="20"/>
        </w:rPr>
        <w:tab/>
        <w:t>- населенный пункт, в котором расположен СНТ, газифицирован или программой газификации предусмотрено строительство газовых сетей до границ СНТ в текущем году;</w:t>
      </w:r>
      <w:r w:rsidRPr="007D200B">
        <w:rPr>
          <w:rFonts w:eastAsia="Calibri"/>
          <w:sz w:val="20"/>
          <w:szCs w:val="20"/>
        </w:rPr>
        <w:tab/>
      </w:r>
    </w:p>
    <w:p w:rsidR="00935519" w:rsidRPr="007D200B" w:rsidRDefault="00935519" w:rsidP="00935519">
      <w:pPr>
        <w:ind w:firstLine="709"/>
        <w:jc w:val="both"/>
        <w:rPr>
          <w:rFonts w:eastAsia="Calibri"/>
          <w:sz w:val="20"/>
          <w:szCs w:val="20"/>
        </w:rPr>
      </w:pPr>
      <w:r w:rsidRPr="007D200B">
        <w:rPr>
          <w:rFonts w:eastAsia="Calibri"/>
          <w:sz w:val="20"/>
          <w:szCs w:val="20"/>
        </w:rPr>
        <w:t xml:space="preserve">- права на жилой дом и земельный участок, к которому будет осуществляться подключение газа, должны быть зарегистрированы, сведения внесены в Единый государственный реестр недвижимости. </w:t>
      </w:r>
    </w:p>
    <w:p w:rsidR="00935519" w:rsidRPr="007D200B" w:rsidRDefault="00935519" w:rsidP="00935519">
      <w:pPr>
        <w:ind w:firstLine="709"/>
        <w:jc w:val="both"/>
        <w:rPr>
          <w:rFonts w:eastAsia="Calibri"/>
          <w:i/>
          <w:sz w:val="20"/>
          <w:szCs w:val="20"/>
        </w:rPr>
      </w:pPr>
      <w:r w:rsidRPr="007D200B">
        <w:rPr>
          <w:rFonts w:eastAsia="Calibri"/>
          <w:i/>
          <w:sz w:val="20"/>
          <w:szCs w:val="20"/>
        </w:rPr>
        <w:t>«Важно отметить, что если на участке находится садовый дом, то его следует перевести в жилой</w:t>
      </w:r>
      <w:r w:rsidRPr="007D200B">
        <w:rPr>
          <w:rFonts w:eastAsia="Calibri"/>
          <w:sz w:val="20"/>
          <w:szCs w:val="20"/>
        </w:rPr>
        <w:t xml:space="preserve">, - отметила заместитель руководителя Управления Росреестра по Новосибирской области </w:t>
      </w:r>
      <w:r w:rsidRPr="007D200B">
        <w:rPr>
          <w:rFonts w:eastAsia="Calibri"/>
          <w:b/>
          <w:sz w:val="20"/>
          <w:szCs w:val="20"/>
        </w:rPr>
        <w:t>Наталья Ивчатова</w:t>
      </w:r>
      <w:r w:rsidRPr="007D200B">
        <w:rPr>
          <w:rFonts w:eastAsia="Calibri"/>
          <w:sz w:val="20"/>
          <w:szCs w:val="20"/>
        </w:rPr>
        <w:t xml:space="preserve">. - </w:t>
      </w:r>
      <w:r w:rsidRPr="007D200B">
        <w:rPr>
          <w:rFonts w:eastAsia="Calibri"/>
          <w:i/>
          <w:sz w:val="20"/>
          <w:szCs w:val="20"/>
        </w:rPr>
        <w:t>В случае отсутствия прав на земельный участок, садоводы могут до 1 марта 2031 года приобрести его без проведения торгов в собственность бесплатно в предусмотренных законом случаях».</w:t>
      </w:r>
    </w:p>
    <w:p w:rsidR="00935519" w:rsidRPr="007D200B" w:rsidRDefault="00935519" w:rsidP="00935519">
      <w:pPr>
        <w:ind w:firstLine="709"/>
        <w:jc w:val="both"/>
        <w:rPr>
          <w:rFonts w:eastAsia="Calibri"/>
          <w:sz w:val="20"/>
          <w:szCs w:val="20"/>
        </w:rPr>
      </w:pPr>
      <w:r w:rsidRPr="007D200B">
        <w:rPr>
          <w:rFonts w:eastAsia="Calibri"/>
          <w:sz w:val="20"/>
          <w:szCs w:val="20"/>
        </w:rPr>
        <w:t xml:space="preserve">Решение о догазификации принимается общим собранием членов СНТ и только потом подается заявка, заключается договор на техническое присоединение жилого дома к сети газоснабжения. Это могут сделать как собственники по отдельности, так и представитель СНТ. </w:t>
      </w:r>
    </w:p>
    <w:p w:rsidR="00935519" w:rsidRPr="007D200B" w:rsidRDefault="00935519" w:rsidP="00935519">
      <w:pPr>
        <w:ind w:firstLine="709"/>
        <w:jc w:val="both"/>
        <w:rPr>
          <w:rFonts w:eastAsia="Calibri"/>
          <w:sz w:val="20"/>
          <w:szCs w:val="20"/>
        </w:rPr>
      </w:pPr>
      <w:r w:rsidRPr="007D200B">
        <w:rPr>
          <w:rFonts w:eastAsia="Calibri"/>
          <w:sz w:val="20"/>
          <w:szCs w:val="20"/>
        </w:rPr>
        <w:t xml:space="preserve">Ознакомится с подробными условиями  программы газификации, проверить, подпадает ли населенный пункт под программу, можно на официальном сайте Единого оператора  газификации </w:t>
      </w:r>
      <w:hyperlink r:id="rId50" w:history="1">
        <w:r w:rsidRPr="007D200B">
          <w:rPr>
            <w:rFonts w:eastAsia="Calibri"/>
            <w:color w:val="0563C1"/>
            <w:sz w:val="20"/>
            <w:szCs w:val="20"/>
            <w:u w:val="single"/>
          </w:rPr>
          <w:t>https://connectgas.ru</w:t>
        </w:r>
      </w:hyperlink>
      <w:r w:rsidRPr="007D200B">
        <w:rPr>
          <w:rFonts w:eastAsia="Calibri"/>
          <w:sz w:val="20"/>
          <w:szCs w:val="20"/>
        </w:rPr>
        <w:t>.</w:t>
      </w:r>
    </w:p>
    <w:p w:rsidR="00935519" w:rsidRPr="007D200B" w:rsidRDefault="00935519" w:rsidP="00935519">
      <w:pPr>
        <w:ind w:firstLine="709"/>
        <w:jc w:val="both"/>
        <w:rPr>
          <w:rFonts w:eastAsia="Calibri"/>
          <w:sz w:val="20"/>
          <w:szCs w:val="20"/>
        </w:rPr>
      </w:pPr>
      <w:r w:rsidRPr="007D200B">
        <w:rPr>
          <w:rFonts w:eastAsia="Calibri"/>
          <w:sz w:val="20"/>
          <w:szCs w:val="20"/>
        </w:rPr>
        <w:t>Напомним, в 2021 году по поручению Президента РФ Правительством была запущена программа социальной газификации. Благодаря ей у россиян появилась возможность бесплатно провести газ до границ своих участков в населенных пунктах, расположенных в сельской местности. В апреле 2024 года председатель Правительства РФ Михаил Мишустин подписал Постановление о расширении программы социальной газификации на садоводческие товарищества.</w:t>
      </w:r>
    </w:p>
    <w:p w:rsidR="00935519" w:rsidRPr="007D200B" w:rsidRDefault="00935519" w:rsidP="0093551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935519" w:rsidRPr="007D200B" w:rsidRDefault="00935519" w:rsidP="0093551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7D200B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35DF3" wp14:editId="114805A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7F708" id="AutoShape 2" o:spid="_x0000_s1026" type="#_x0000_t32" style="position:absolute;margin-left:-3.3pt;margin-top:7.1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1T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qkuNU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935519" w:rsidRPr="007D200B" w:rsidRDefault="00935519" w:rsidP="0093551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7D200B">
        <w:rPr>
          <w:b/>
          <w:color w:val="000000"/>
          <w:sz w:val="20"/>
          <w:szCs w:val="20"/>
        </w:rPr>
        <w:t>Контакты для СМИ: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Управление Росреестра по Новосибирской области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630091, г. Новосибирск, ул. Державина, д. 28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  <w:lang w:val="x-none"/>
        </w:rPr>
        <w:t xml:space="preserve">Электронная почта: </w:t>
      </w:r>
    </w:p>
    <w:p w:rsidR="00935519" w:rsidRPr="007D200B" w:rsidRDefault="00074656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51" w:history="1">
        <w:r w:rsidR="00935519" w:rsidRPr="007D200B">
          <w:rPr>
            <w:rStyle w:val="aa"/>
            <w:sz w:val="20"/>
            <w:szCs w:val="20"/>
            <w:lang w:val="x-none"/>
          </w:rPr>
          <w:t>oko@r</w:t>
        </w:r>
        <w:r w:rsidR="00935519" w:rsidRPr="007D200B">
          <w:rPr>
            <w:rStyle w:val="aa"/>
            <w:sz w:val="20"/>
            <w:szCs w:val="20"/>
          </w:rPr>
          <w:t>54</w:t>
        </w:r>
        <w:r w:rsidR="00935519" w:rsidRPr="007D200B">
          <w:rPr>
            <w:rStyle w:val="aa"/>
            <w:sz w:val="20"/>
            <w:szCs w:val="20"/>
            <w:lang w:val="x-none"/>
          </w:rPr>
          <w:t>.rosreestr.ru</w:t>
        </w:r>
      </w:hyperlink>
      <w:r w:rsidR="00935519" w:rsidRPr="007D200B">
        <w:rPr>
          <w:color w:val="000000"/>
          <w:sz w:val="20"/>
          <w:szCs w:val="20"/>
          <w:lang w:val="x-none"/>
        </w:rPr>
        <w:t xml:space="preserve"> 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x-none"/>
        </w:rPr>
      </w:pPr>
      <w:r w:rsidRPr="007D200B">
        <w:rPr>
          <w:color w:val="000000"/>
          <w:sz w:val="20"/>
          <w:szCs w:val="20"/>
          <w:lang w:val="x-none"/>
        </w:rPr>
        <w:t xml:space="preserve">Сайт: </w:t>
      </w:r>
      <w:hyperlink r:id="rId52" w:history="1">
        <w:r w:rsidRPr="007D200B">
          <w:rPr>
            <w:color w:val="0000FF"/>
            <w:sz w:val="20"/>
            <w:szCs w:val="20"/>
            <w:u w:val="single"/>
            <w:lang w:val="x-none"/>
          </w:rPr>
          <w:t>Росреестр</w:t>
        </w:r>
      </w:hyperlink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Соцсети: </w:t>
      </w:r>
      <w:hyperlink r:id="rId53" w:history="1">
        <w:r w:rsidRPr="007D200B">
          <w:rPr>
            <w:color w:val="0000FF"/>
            <w:sz w:val="20"/>
            <w:szCs w:val="20"/>
            <w:u w:val="single"/>
            <w:lang w:val="x-none"/>
          </w:rPr>
          <w:t>ВКонтакте</w:t>
        </w:r>
      </w:hyperlink>
      <w:r w:rsidRPr="007D200B">
        <w:rPr>
          <w:color w:val="000000"/>
          <w:sz w:val="20"/>
          <w:szCs w:val="20"/>
        </w:rPr>
        <w:t xml:space="preserve">, </w:t>
      </w:r>
      <w:hyperlink r:id="rId54" w:history="1">
        <w:r w:rsidRPr="007D200B">
          <w:rPr>
            <w:rStyle w:val="aa"/>
            <w:sz w:val="20"/>
            <w:szCs w:val="20"/>
          </w:rPr>
          <w:t>Одноклассники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55" w:history="1">
        <w:r w:rsidRPr="007D200B">
          <w:rPr>
            <w:rStyle w:val="aa"/>
            <w:sz w:val="20"/>
            <w:szCs w:val="20"/>
            <w:lang w:val="x-none"/>
          </w:rPr>
          <w:t>Яндекс</w:t>
        </w:r>
        <w:r w:rsidRPr="007D200B">
          <w:rPr>
            <w:rStyle w:val="aa"/>
            <w:sz w:val="20"/>
            <w:szCs w:val="20"/>
          </w:rPr>
          <w:t>.</w:t>
        </w:r>
        <w:r w:rsidRPr="007D200B">
          <w:rPr>
            <w:rStyle w:val="aa"/>
            <w:sz w:val="20"/>
            <w:szCs w:val="20"/>
            <w:lang w:val="x-none"/>
          </w:rPr>
          <w:t>Дзен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56" w:history="1">
        <w:r w:rsidRPr="007D200B">
          <w:rPr>
            <w:rStyle w:val="aa"/>
            <w:sz w:val="20"/>
            <w:szCs w:val="20"/>
          </w:rPr>
          <w:t>Телеграм</w:t>
        </w:r>
      </w:hyperlink>
    </w:p>
    <w:p w:rsidR="00935519" w:rsidRPr="007D200B" w:rsidRDefault="00935519" w:rsidP="00935519">
      <w:pPr>
        <w:rPr>
          <w:noProof/>
          <w:sz w:val="20"/>
          <w:szCs w:val="20"/>
        </w:rPr>
      </w:pPr>
      <w:r w:rsidRPr="007D200B">
        <w:rPr>
          <w:noProof/>
          <w:sz w:val="20"/>
          <w:szCs w:val="20"/>
        </w:rPr>
        <w:drawing>
          <wp:inline distT="0" distB="0" distL="0" distR="0" wp14:anchorId="3F913DAC" wp14:editId="41F7D59D">
            <wp:extent cx="1748367" cy="749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519" w:rsidRPr="007D200B" w:rsidRDefault="00935519" w:rsidP="00935519">
      <w:pPr>
        <w:pStyle w:val="a6"/>
        <w:spacing w:before="0" w:beforeAutospacing="0" w:after="0" w:afterAutospacing="0"/>
        <w:ind w:firstLine="720"/>
        <w:jc w:val="center"/>
        <w:rPr>
          <w:rStyle w:val="apple-converted-space"/>
          <w:rFonts w:eastAsiaTheme="minorHAnsi"/>
          <w:b/>
          <w:noProof/>
          <w:sz w:val="20"/>
          <w:szCs w:val="20"/>
          <w:lang w:eastAsia="en-US"/>
        </w:rPr>
      </w:pPr>
      <w:r w:rsidRPr="007D200B">
        <w:rPr>
          <w:rFonts w:eastAsiaTheme="minorHAnsi"/>
          <w:b/>
          <w:noProof/>
          <w:sz w:val="20"/>
          <w:szCs w:val="20"/>
          <w:lang w:eastAsia="en-US"/>
        </w:rPr>
        <w:t>Когда у объекта недвижимости появляется кадастровая стоимость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lastRenderedPageBreak/>
        <w:t>Нередко правообладатели объектов недвижимости сталкиваются с ситуацией, что объект недвижимости поставлен на государственный кадастровый учет, а в выписке из Единого государственного реестра недвижимости (ЕГРН) отсутствует кадастровая стоимость.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В соответствии с действующим законодательством кадастровую стоимость определяют специально созданные бюджетные учреждения. В Новосибирской области это государственное бюджетное учреждение Новосибирской области «Новосибирский центр кадастровой оценки и инвентаризации».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Законом о государственной кадастровой оценке установлена процедура и сроки определения кадастровой стоимости. От даты постановки объекта недвижимости на кадастровый учет или изменения его площади, вида разрешенного использования и других характеристик, влияющих на кадастровую стоимость, до внесения кадастровой стоимости в ЕГРН проходит около 20 дней.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i/>
          <w:color w:val="000000"/>
          <w:sz w:val="20"/>
          <w:szCs w:val="20"/>
        </w:rPr>
        <w:t>«Сотрудники бюджетного учреждения на постоянной основе определяют кадастровую стоимость вновь учтенных в ЕГРН объектов недвижимости и объектов недвижимости, у которых изменились характеристики. В среднем в день оценивается около 2000 объектов»</w:t>
      </w:r>
      <w:r w:rsidRPr="007D200B">
        <w:rPr>
          <w:rStyle w:val="apple-converted-space"/>
          <w:color w:val="000000"/>
          <w:sz w:val="20"/>
          <w:szCs w:val="20"/>
        </w:rPr>
        <w:t>, - сообщила директор государственного бюджетного учреждения Новосибирской области «Новосибирский центр кадастровой оценки и инвентаризации» Татьяна Лапина.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После определения кадастровой стоимости акт об определении кадастровой стоимости размещается на сайте бюджетного учреждения.</w:t>
      </w:r>
    </w:p>
    <w:p w:rsidR="00935519" w:rsidRPr="007D200B" w:rsidRDefault="00935519" w:rsidP="0093551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</w:p>
    <w:p w:rsidR="00935519" w:rsidRPr="007D200B" w:rsidRDefault="00935519" w:rsidP="0093551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>Росреестра по Новосибирской области</w:t>
      </w:r>
    </w:p>
    <w:p w:rsidR="00935519" w:rsidRPr="007D200B" w:rsidRDefault="00935519" w:rsidP="00935519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0"/>
          <w:szCs w:val="20"/>
        </w:rPr>
      </w:pPr>
      <w:r w:rsidRPr="007D200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E8EF0" id="Прямая со стрелкой 9" o:spid="_x0000_s1026" type="#_x0000_t32" style="position:absolute;margin-left:-3.3pt;margin-top:7.1pt;width:490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K+Nf6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935519" w:rsidRPr="007D200B" w:rsidRDefault="00935519" w:rsidP="0093551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7D200B">
        <w:rPr>
          <w:b/>
          <w:color w:val="000000"/>
          <w:sz w:val="20"/>
          <w:szCs w:val="20"/>
        </w:rPr>
        <w:t>Контакты для СМИ: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Управление Росреестра по Новосибирской области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630091, г. Новосибирск, ул. Державина, д. 28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Электронная почта: </w:t>
      </w:r>
    </w:p>
    <w:p w:rsidR="00935519" w:rsidRPr="007D200B" w:rsidRDefault="00074656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57" w:history="1">
        <w:r w:rsidR="00935519" w:rsidRPr="007D200B">
          <w:rPr>
            <w:rStyle w:val="aa"/>
            <w:sz w:val="20"/>
            <w:szCs w:val="20"/>
          </w:rPr>
          <w:t>oko@r54.rosreestr.ru</w:t>
        </w:r>
      </w:hyperlink>
      <w:r w:rsidR="00935519" w:rsidRPr="007D200B">
        <w:rPr>
          <w:color w:val="000000"/>
          <w:sz w:val="20"/>
          <w:szCs w:val="20"/>
        </w:rPr>
        <w:t xml:space="preserve"> 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Сайт: </w:t>
      </w:r>
      <w:hyperlink r:id="rId58" w:history="1">
        <w:r w:rsidRPr="007D200B">
          <w:rPr>
            <w:color w:val="0000FF"/>
            <w:sz w:val="20"/>
            <w:szCs w:val="20"/>
            <w:u w:val="single"/>
          </w:rPr>
          <w:t>Росреестр</w:t>
        </w:r>
      </w:hyperlink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Соцсети: </w:t>
      </w:r>
      <w:hyperlink r:id="rId59" w:history="1">
        <w:r w:rsidRPr="007D200B">
          <w:rPr>
            <w:color w:val="0000FF"/>
            <w:sz w:val="20"/>
            <w:szCs w:val="20"/>
            <w:u w:val="single"/>
          </w:rPr>
          <w:t>ВКонтакте</w:t>
        </w:r>
      </w:hyperlink>
      <w:r w:rsidRPr="007D200B">
        <w:rPr>
          <w:color w:val="000000"/>
          <w:sz w:val="20"/>
          <w:szCs w:val="20"/>
        </w:rPr>
        <w:t xml:space="preserve">, </w:t>
      </w:r>
      <w:hyperlink r:id="rId60" w:history="1">
        <w:r w:rsidRPr="007D200B">
          <w:rPr>
            <w:rStyle w:val="aa"/>
            <w:sz w:val="20"/>
            <w:szCs w:val="20"/>
          </w:rPr>
          <w:t>Одноклассники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61" w:history="1">
        <w:r w:rsidRPr="007D200B">
          <w:rPr>
            <w:rStyle w:val="aa"/>
            <w:sz w:val="20"/>
            <w:szCs w:val="20"/>
          </w:rPr>
          <w:t>Яндекс.Дзен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62" w:history="1">
        <w:r w:rsidRPr="007D200B">
          <w:rPr>
            <w:rStyle w:val="aa"/>
            <w:sz w:val="20"/>
            <w:szCs w:val="20"/>
          </w:rPr>
          <w:t>Телеграм</w:t>
        </w:r>
      </w:hyperlink>
      <w:r w:rsidRPr="007D200B">
        <w:rPr>
          <w:b/>
          <w:sz w:val="20"/>
          <w:szCs w:val="20"/>
        </w:rPr>
        <w:t xml:space="preserve"> </w:t>
      </w:r>
    </w:p>
    <w:p w:rsidR="00935519" w:rsidRPr="007D200B" w:rsidRDefault="00935519" w:rsidP="00935519">
      <w:pPr>
        <w:rPr>
          <w:noProof/>
          <w:sz w:val="20"/>
          <w:szCs w:val="20"/>
        </w:rPr>
      </w:pPr>
      <w:r w:rsidRPr="007D200B">
        <w:rPr>
          <w:noProof/>
          <w:sz w:val="20"/>
          <w:szCs w:val="20"/>
        </w:rPr>
        <w:drawing>
          <wp:inline distT="0" distB="0" distL="0" distR="0" wp14:anchorId="4CEEE795" wp14:editId="04372C61">
            <wp:extent cx="1748367" cy="749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center"/>
        <w:rPr>
          <w:b/>
          <w:noProof/>
          <w:sz w:val="20"/>
          <w:szCs w:val="20"/>
        </w:rPr>
      </w:pPr>
      <w:r w:rsidRPr="007D200B">
        <w:rPr>
          <w:b/>
          <w:noProof/>
          <w:sz w:val="20"/>
          <w:szCs w:val="20"/>
        </w:rPr>
        <w:t>Оформить право собственности на новостройку: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center"/>
        <w:rPr>
          <w:rStyle w:val="apple-converted-space"/>
          <w:b/>
          <w:noProof/>
          <w:sz w:val="20"/>
          <w:szCs w:val="20"/>
        </w:rPr>
      </w:pPr>
      <w:r w:rsidRPr="007D200B">
        <w:rPr>
          <w:b/>
          <w:noProof/>
          <w:sz w:val="20"/>
          <w:szCs w:val="20"/>
        </w:rPr>
        <w:t>мифы и реальность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Объемы сделок на первичном рынке недвижимости в Новосибирской области по-прежнему остаются высокими. С начала года 2800 договоров участия в долевом строительстве поступает на регистрацию ежемесячно.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Специалисты Новосибирского Росреестра развеяли пять мифов об оформлении права собственности на новостройку.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b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Миф №1 «Право собственности на объект долевого строительства можно зарегистрировать непосредственно перед его продажей» 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На самом деле: Срок для осуществления государственной регистрации права на объект долевого строительства после завершения строительства и ввода многоквартирного дома и (или) иных объектов недвижимости в эксплуатацию на законодательном уровне не регламентирован. 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Несмотря на это существует ряд обстоятельств, при которых признать свое право возможно будет только в судебном порядке. Так, например, при ликвидации застройщика устранить ошибки в акте приема-передачи будет невозможно. В связи с чем, рекомендуем своевременно осуществлять государственную регистрацию своих прав.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b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Миф №2 «Для регистрации права необходим подлинный экземпляр или дубликат договора участия в долевом строительстве»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На самом деле: Представление оригинала договора участия в долевом строительстве и (или) соглашения об уступке прав по договору участия в долевом строительстве не требуется. Для регистрации права собственности необходимо представить только подлинный экземпляр акта приема-передачи.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b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lastRenderedPageBreak/>
        <w:t>Миф №3 «Никто кроме участника долевого строительства не может зарегистрировать его право»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На самом деле: Застройщик может без доверенности предоставить заявление для осуществления государственной регистрации права собственности участника долевого строительства, приложив к документам подписанный акт приема-передачи.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После проведения регистрации застройщик обязан передать собственнику выписку, подтверждающую факт регистрации.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b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Миф №4 «Если помещение приобреталось за счет кредитных средств, на регистрацию права необходимо предоставить кредитный договор»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На самом деле: Для регистрации ипотеки кредитный договор не потребуется. Запись об ипотеке при регистрации прав переносится автоматически.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В случае если права залогодержателя удостоверяются закладной, то ее необходимо предоставить в Росреестр. 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b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Миф №5 «Право собственности возникает с момента передачи объекта долевого строительства по передаточному акту»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На самом деле: С момента подписания передаточного акта участник долевого строительства фактически владеет, пользуется построенным объектом недвижимости и несет бремя его содержания, однако полноправным хозяином своего имущества он сможет стать только после осуществления государственной регистрации. Только после внесения соответствующей записи в Единый государственный реестр недвижимости возможно совершать любые юридические действия со своим объектом недвижимости.</w:t>
      </w:r>
    </w:p>
    <w:p w:rsidR="00935519" w:rsidRPr="007D200B" w:rsidRDefault="00935519" w:rsidP="0093551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935519" w:rsidRPr="007D200B" w:rsidRDefault="00935519" w:rsidP="0093551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7D200B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E3245" wp14:editId="5CCB6146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DEC8B" id="AutoShape 2" o:spid="_x0000_s1026" type="#_x0000_t32" style="position:absolute;margin-left:-3.3pt;margin-top:7.1pt;width:49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4KIA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S6V+CiACAAA8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935519" w:rsidRPr="007D200B" w:rsidRDefault="00935519" w:rsidP="0093551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7D200B">
        <w:rPr>
          <w:b/>
          <w:color w:val="000000"/>
          <w:sz w:val="20"/>
          <w:szCs w:val="20"/>
        </w:rPr>
        <w:t>Контакты для СМИ: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Управление Росреестра по Новосибирской области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630091, г. Новосибирск, ул. Державина, д. 28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  <w:lang w:val="x-none"/>
        </w:rPr>
        <w:t xml:space="preserve">Электронная почта: </w:t>
      </w:r>
    </w:p>
    <w:p w:rsidR="00935519" w:rsidRPr="007D200B" w:rsidRDefault="00074656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63" w:history="1">
        <w:r w:rsidR="00935519" w:rsidRPr="007D200B">
          <w:rPr>
            <w:rStyle w:val="aa"/>
            <w:sz w:val="20"/>
            <w:szCs w:val="20"/>
            <w:lang w:val="x-none"/>
          </w:rPr>
          <w:t>oko@r</w:t>
        </w:r>
        <w:r w:rsidR="00935519" w:rsidRPr="007D200B">
          <w:rPr>
            <w:rStyle w:val="aa"/>
            <w:sz w:val="20"/>
            <w:szCs w:val="20"/>
          </w:rPr>
          <w:t>54</w:t>
        </w:r>
        <w:r w:rsidR="00935519" w:rsidRPr="007D200B">
          <w:rPr>
            <w:rStyle w:val="aa"/>
            <w:sz w:val="20"/>
            <w:szCs w:val="20"/>
            <w:lang w:val="x-none"/>
          </w:rPr>
          <w:t>.rosreestr.ru</w:t>
        </w:r>
      </w:hyperlink>
      <w:r w:rsidR="00935519" w:rsidRPr="007D200B">
        <w:rPr>
          <w:color w:val="000000"/>
          <w:sz w:val="20"/>
          <w:szCs w:val="20"/>
          <w:lang w:val="x-none"/>
        </w:rPr>
        <w:t xml:space="preserve"> 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x-none"/>
        </w:rPr>
      </w:pPr>
      <w:r w:rsidRPr="007D200B">
        <w:rPr>
          <w:color w:val="000000"/>
          <w:sz w:val="20"/>
          <w:szCs w:val="20"/>
          <w:lang w:val="x-none"/>
        </w:rPr>
        <w:t xml:space="preserve">Сайт: </w:t>
      </w:r>
      <w:hyperlink r:id="rId64" w:history="1">
        <w:r w:rsidRPr="007D200B">
          <w:rPr>
            <w:color w:val="0000FF"/>
            <w:sz w:val="20"/>
            <w:szCs w:val="20"/>
            <w:u w:val="single"/>
            <w:lang w:val="x-none"/>
          </w:rPr>
          <w:t>Росреестр</w:t>
        </w:r>
      </w:hyperlink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Соцсети: </w:t>
      </w:r>
      <w:hyperlink r:id="rId65" w:history="1">
        <w:r w:rsidRPr="007D200B">
          <w:rPr>
            <w:color w:val="0000FF"/>
            <w:sz w:val="20"/>
            <w:szCs w:val="20"/>
            <w:u w:val="single"/>
            <w:lang w:val="x-none"/>
          </w:rPr>
          <w:t>ВКонтакте</w:t>
        </w:r>
      </w:hyperlink>
      <w:r w:rsidRPr="007D200B">
        <w:rPr>
          <w:color w:val="000000"/>
          <w:sz w:val="20"/>
          <w:szCs w:val="20"/>
        </w:rPr>
        <w:t xml:space="preserve">, </w:t>
      </w:r>
      <w:hyperlink r:id="rId66" w:history="1">
        <w:r w:rsidRPr="007D200B">
          <w:rPr>
            <w:rStyle w:val="aa"/>
            <w:sz w:val="20"/>
            <w:szCs w:val="20"/>
          </w:rPr>
          <w:t>Одноклассники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67" w:history="1">
        <w:r w:rsidRPr="007D200B">
          <w:rPr>
            <w:rStyle w:val="aa"/>
            <w:sz w:val="20"/>
            <w:szCs w:val="20"/>
            <w:lang w:val="x-none"/>
          </w:rPr>
          <w:t>Яндекс</w:t>
        </w:r>
        <w:r w:rsidRPr="007D200B">
          <w:rPr>
            <w:rStyle w:val="aa"/>
            <w:sz w:val="20"/>
            <w:szCs w:val="20"/>
          </w:rPr>
          <w:t>.</w:t>
        </w:r>
        <w:r w:rsidRPr="007D200B">
          <w:rPr>
            <w:rStyle w:val="aa"/>
            <w:sz w:val="20"/>
            <w:szCs w:val="20"/>
            <w:lang w:val="x-none"/>
          </w:rPr>
          <w:t>Дзен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68" w:history="1">
        <w:r w:rsidRPr="007D200B">
          <w:rPr>
            <w:rStyle w:val="aa"/>
            <w:sz w:val="20"/>
            <w:szCs w:val="20"/>
          </w:rPr>
          <w:t>Телеграм</w:t>
        </w:r>
      </w:hyperlink>
      <w:r w:rsidRPr="007D200B">
        <w:rPr>
          <w:b/>
          <w:sz w:val="20"/>
          <w:szCs w:val="20"/>
        </w:rPr>
        <w:t xml:space="preserve"> </w:t>
      </w:r>
    </w:p>
    <w:p w:rsidR="00935519" w:rsidRPr="007D200B" w:rsidRDefault="00935519" w:rsidP="00935519">
      <w:pPr>
        <w:rPr>
          <w:noProof/>
          <w:sz w:val="20"/>
          <w:szCs w:val="20"/>
        </w:rPr>
      </w:pPr>
      <w:r w:rsidRPr="007D200B">
        <w:rPr>
          <w:noProof/>
          <w:sz w:val="20"/>
          <w:szCs w:val="20"/>
        </w:rPr>
        <w:drawing>
          <wp:inline distT="0" distB="0" distL="0" distR="0" wp14:anchorId="33FBA8D5" wp14:editId="5888BD1B">
            <wp:extent cx="1748367" cy="749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center"/>
        <w:rPr>
          <w:rStyle w:val="apple-converted-space"/>
          <w:b/>
          <w:noProof/>
          <w:sz w:val="20"/>
          <w:szCs w:val="20"/>
        </w:rPr>
      </w:pPr>
      <w:r w:rsidRPr="007D200B">
        <w:rPr>
          <w:b/>
          <w:noProof/>
          <w:sz w:val="20"/>
          <w:szCs w:val="20"/>
        </w:rPr>
        <w:t>Новосибирский Росреестр передает в органы местного самоуправления «старые» документы на землю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В 2024 году Управление Росреестра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«О государственной регистрации прав на недвижимое имущество и сделок с ним».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К таким документам относятся: 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- свидетельства о праве (на право) собственности на землю; 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- 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Правоудостоверяющие документы часто бывают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Передача правоудостоверяющих документов на территории Ордынского района в администрацию Ордынского района Новосибирской области запланирована на август 2024 года. По факту передачи указанных документов будет сообщено дополнительно.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b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lastRenderedPageBreak/>
        <w:t>Справочно: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i/>
          <w:color w:val="000000"/>
          <w:sz w:val="20"/>
          <w:szCs w:val="20"/>
        </w:rPr>
      </w:pPr>
      <w:r w:rsidRPr="007D200B">
        <w:rPr>
          <w:rStyle w:val="apple-converted-space"/>
          <w:i/>
          <w:color w:val="000000"/>
          <w:sz w:val="20"/>
          <w:szCs w:val="20"/>
        </w:rPr>
        <w:t>31 июля 2023 года вступил в силу Федеральный закон, в соответствии с которым Росреестр в срок до 01.01.2025 должен передать в муниципалитеты оригиналы бумажных документов, удостоверяющих права на ранее учтенные земельные участки и оформленных до 31.01.1998.</w:t>
      </w:r>
    </w:p>
    <w:p w:rsidR="00935519" w:rsidRPr="007D200B" w:rsidRDefault="00935519" w:rsidP="0093551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935519" w:rsidRPr="007D200B" w:rsidRDefault="00935519" w:rsidP="0093551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7D200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8EF08" id="Прямая со стрелкой 14" o:spid="_x0000_s1026" type="#_x0000_t32" style="position:absolute;margin-left:-3.3pt;margin-top:7.1pt;width:490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BFTN9t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935519" w:rsidRPr="007D200B" w:rsidRDefault="00935519" w:rsidP="0093551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7D200B">
        <w:rPr>
          <w:b/>
          <w:color w:val="000000"/>
          <w:sz w:val="20"/>
          <w:szCs w:val="20"/>
        </w:rPr>
        <w:t>Контакты для СМИ: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Управление Росреестра по Новосибирской области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630091, г. Новосибирск, ул. Державина, д. 28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Электронная почта: </w:t>
      </w:r>
    </w:p>
    <w:p w:rsidR="00935519" w:rsidRPr="007D200B" w:rsidRDefault="00074656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69" w:history="1">
        <w:r w:rsidR="00935519" w:rsidRPr="007D200B">
          <w:rPr>
            <w:rStyle w:val="aa"/>
            <w:sz w:val="20"/>
            <w:szCs w:val="20"/>
          </w:rPr>
          <w:t>oko@r54.rosreestr.ru</w:t>
        </w:r>
      </w:hyperlink>
      <w:r w:rsidR="00935519" w:rsidRPr="007D200B">
        <w:rPr>
          <w:color w:val="000000"/>
          <w:sz w:val="20"/>
          <w:szCs w:val="20"/>
        </w:rPr>
        <w:t xml:space="preserve"> 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Сайт: </w:t>
      </w:r>
      <w:hyperlink r:id="rId70" w:history="1">
        <w:r w:rsidRPr="007D200B">
          <w:rPr>
            <w:color w:val="0000FF"/>
            <w:sz w:val="20"/>
            <w:szCs w:val="20"/>
            <w:u w:val="single"/>
          </w:rPr>
          <w:t>Росреестр</w:t>
        </w:r>
      </w:hyperlink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Соцсети: </w:t>
      </w:r>
      <w:hyperlink r:id="rId71" w:history="1">
        <w:r w:rsidRPr="007D200B">
          <w:rPr>
            <w:color w:val="0000FF"/>
            <w:sz w:val="20"/>
            <w:szCs w:val="20"/>
            <w:u w:val="single"/>
          </w:rPr>
          <w:t>ВКонтакте</w:t>
        </w:r>
      </w:hyperlink>
      <w:r w:rsidRPr="007D200B">
        <w:rPr>
          <w:color w:val="000000"/>
          <w:sz w:val="20"/>
          <w:szCs w:val="20"/>
        </w:rPr>
        <w:t xml:space="preserve">, </w:t>
      </w:r>
      <w:hyperlink r:id="rId72" w:history="1">
        <w:r w:rsidRPr="007D200B">
          <w:rPr>
            <w:rStyle w:val="aa"/>
            <w:sz w:val="20"/>
            <w:szCs w:val="20"/>
          </w:rPr>
          <w:t>Одноклассники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73" w:history="1">
        <w:r w:rsidRPr="007D200B">
          <w:rPr>
            <w:rStyle w:val="aa"/>
            <w:sz w:val="20"/>
            <w:szCs w:val="20"/>
          </w:rPr>
          <w:t>Яндекс.Дзен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74" w:history="1">
        <w:r w:rsidRPr="007D200B">
          <w:rPr>
            <w:rStyle w:val="aa"/>
            <w:sz w:val="20"/>
            <w:szCs w:val="20"/>
          </w:rPr>
          <w:t>Телеграм</w:t>
        </w:r>
      </w:hyperlink>
      <w:r w:rsidRPr="007D200B">
        <w:rPr>
          <w:b/>
          <w:sz w:val="20"/>
          <w:szCs w:val="20"/>
        </w:rPr>
        <w:t xml:space="preserve"> </w:t>
      </w:r>
    </w:p>
    <w:p w:rsidR="00935519" w:rsidRPr="007D200B" w:rsidRDefault="00935519" w:rsidP="00935519">
      <w:pPr>
        <w:rPr>
          <w:noProof/>
          <w:sz w:val="20"/>
          <w:szCs w:val="20"/>
        </w:rPr>
      </w:pPr>
      <w:r w:rsidRPr="007D200B">
        <w:rPr>
          <w:noProof/>
          <w:sz w:val="20"/>
          <w:szCs w:val="20"/>
        </w:rPr>
        <w:drawing>
          <wp:inline distT="0" distB="0" distL="0" distR="0" wp14:anchorId="2651D55C" wp14:editId="2C72E1A5">
            <wp:extent cx="1748367" cy="749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center"/>
        <w:rPr>
          <w:rStyle w:val="apple-converted-space"/>
          <w:b/>
          <w:noProof/>
          <w:sz w:val="20"/>
          <w:szCs w:val="20"/>
        </w:rPr>
      </w:pPr>
      <w:r w:rsidRPr="007D200B">
        <w:rPr>
          <w:b/>
          <w:noProof/>
          <w:sz w:val="20"/>
          <w:szCs w:val="20"/>
        </w:rPr>
        <w:t>Новосибирский Росреестр провел «горячую» линию по исправлению реестровых ошибок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20 июня новосибирский Росреестр провел «горячую» телефонную линию по вопросам установления границ земельных участков и исправлению реестровых ошибок. 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На вопросы новосибирцев отвечала заместитель начальник отдела государственной регистрации недвижимости № 3                 Ольга Лазарева.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Наиболее актуальным стал вопрос: при уточнении (установлении) границ земельного участка происходит пересечение границ земельного участка с границами лесного участка, при этом «лесная амнистия» не действует. Что делать правообладателю?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В таком случае необходимо обратиться в министерство природных ресурсов и экологии Новосибирской области за согласованием границы лесного участка. После чего кадастровый инженер подготовит межевой план с целью уточнения местоположения границ земельного участка и исправления реестровой ошибки в границах лесного участка.</w:t>
      </w:r>
    </w:p>
    <w:p w:rsidR="00935519" w:rsidRPr="007D200B" w:rsidRDefault="00935519" w:rsidP="0093551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935519" w:rsidRPr="007D200B" w:rsidRDefault="00935519" w:rsidP="0093551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7D200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A9F48" id="Прямая со стрелкой 16" o:spid="_x0000_s1026" type="#_x0000_t32" style="position:absolute;margin-left:-3.3pt;margin-top:7.1pt;width:490.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DGjCOV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935519" w:rsidRPr="007D200B" w:rsidRDefault="00935519" w:rsidP="0093551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7D200B">
        <w:rPr>
          <w:b/>
          <w:color w:val="000000"/>
          <w:sz w:val="20"/>
          <w:szCs w:val="20"/>
        </w:rPr>
        <w:t>Контакты для СМИ: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Управление Росреестра по Новосибирской области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630091, г. Новосибирск, ул. Державина, д. 28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lastRenderedPageBreak/>
        <w:t xml:space="preserve">Электронная почта: </w:t>
      </w:r>
    </w:p>
    <w:p w:rsidR="00935519" w:rsidRPr="007D200B" w:rsidRDefault="00074656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75" w:history="1">
        <w:r w:rsidR="00935519" w:rsidRPr="007D200B">
          <w:rPr>
            <w:rStyle w:val="aa"/>
            <w:sz w:val="20"/>
            <w:szCs w:val="20"/>
          </w:rPr>
          <w:t>oko@r54.rosreestr.ru</w:t>
        </w:r>
      </w:hyperlink>
      <w:r w:rsidR="00935519" w:rsidRPr="007D200B">
        <w:rPr>
          <w:color w:val="000000"/>
          <w:sz w:val="20"/>
          <w:szCs w:val="20"/>
        </w:rPr>
        <w:t xml:space="preserve"> 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Сайт: </w:t>
      </w:r>
      <w:hyperlink r:id="rId76" w:history="1">
        <w:r w:rsidRPr="007D200B">
          <w:rPr>
            <w:color w:val="0000FF"/>
            <w:sz w:val="20"/>
            <w:szCs w:val="20"/>
            <w:u w:val="single"/>
          </w:rPr>
          <w:t>Росреестр</w:t>
        </w:r>
      </w:hyperlink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Соцсети: </w:t>
      </w:r>
      <w:hyperlink r:id="rId77" w:history="1">
        <w:r w:rsidRPr="007D200B">
          <w:rPr>
            <w:color w:val="0000FF"/>
            <w:sz w:val="20"/>
            <w:szCs w:val="20"/>
            <w:u w:val="single"/>
          </w:rPr>
          <w:t>ВКонтакте</w:t>
        </w:r>
      </w:hyperlink>
      <w:r w:rsidRPr="007D200B">
        <w:rPr>
          <w:color w:val="000000"/>
          <w:sz w:val="20"/>
          <w:szCs w:val="20"/>
        </w:rPr>
        <w:t xml:space="preserve">, </w:t>
      </w:r>
      <w:hyperlink r:id="rId78" w:history="1">
        <w:r w:rsidRPr="007D200B">
          <w:rPr>
            <w:rStyle w:val="aa"/>
            <w:sz w:val="20"/>
            <w:szCs w:val="20"/>
          </w:rPr>
          <w:t>Одноклассники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79" w:history="1">
        <w:r w:rsidRPr="007D200B">
          <w:rPr>
            <w:rStyle w:val="aa"/>
            <w:sz w:val="20"/>
            <w:szCs w:val="20"/>
          </w:rPr>
          <w:t>Яндекс.Дзен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80" w:history="1">
        <w:r w:rsidRPr="007D200B">
          <w:rPr>
            <w:rStyle w:val="aa"/>
            <w:sz w:val="20"/>
            <w:szCs w:val="20"/>
          </w:rPr>
          <w:t>Телеграм</w:t>
        </w:r>
      </w:hyperlink>
      <w:r w:rsidRPr="007D200B">
        <w:rPr>
          <w:b/>
          <w:sz w:val="20"/>
          <w:szCs w:val="20"/>
        </w:rPr>
        <w:t xml:space="preserve"> </w:t>
      </w:r>
    </w:p>
    <w:p w:rsidR="00F93E4D" w:rsidRPr="007D200B" w:rsidRDefault="00F93E4D" w:rsidP="00230A46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935519" w:rsidRPr="007D200B" w:rsidRDefault="00935519" w:rsidP="00935519">
      <w:pPr>
        <w:rPr>
          <w:noProof/>
          <w:sz w:val="20"/>
          <w:szCs w:val="20"/>
        </w:rPr>
      </w:pPr>
      <w:r w:rsidRPr="007D200B">
        <w:rPr>
          <w:noProof/>
          <w:sz w:val="20"/>
          <w:szCs w:val="20"/>
        </w:rPr>
        <w:drawing>
          <wp:inline distT="0" distB="0" distL="0" distR="0" wp14:anchorId="7E6EACD5" wp14:editId="76E953A6">
            <wp:extent cx="1748367" cy="749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center"/>
        <w:rPr>
          <w:rStyle w:val="apple-converted-space"/>
          <w:b/>
          <w:noProof/>
          <w:sz w:val="20"/>
          <w:szCs w:val="20"/>
        </w:rPr>
      </w:pPr>
      <w:r w:rsidRPr="007D200B">
        <w:rPr>
          <w:b/>
          <w:noProof/>
          <w:sz w:val="20"/>
          <w:szCs w:val="20"/>
        </w:rPr>
        <w:t>Проверьте свою недвижимость с полезными ссылками от новосибирского Росреестра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shd w:val="clear" w:color="auto" w:fill="FFFFFF"/>
        </w:rPr>
      </w:pPr>
      <w:r w:rsidRPr="007D200B">
        <w:rPr>
          <w:rFonts w:eastAsia="Calibri"/>
          <w:color w:val="000000"/>
          <w:sz w:val="20"/>
          <w:szCs w:val="20"/>
          <w:shd w:val="clear" w:color="auto" w:fill="FFFFFF"/>
        </w:rPr>
        <w:t>Хотите узнать больше о своей недвижимости? Тогда вам пригодятся электронные сервисы Росреестра и портал Госуслуг. Здесь вы можете заказать выписку из Единого государственного реестра недвижимости и получить информацию о характеристиках объекта, правах собственности и возможных ограничениях (обременениях).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shd w:val="clear" w:color="auto" w:fill="FFFFFF"/>
        </w:rPr>
      </w:pPr>
      <w:r w:rsidRPr="007D200B">
        <w:rPr>
          <w:rFonts w:eastAsia="Calibri"/>
          <w:color w:val="000000"/>
          <w:sz w:val="20"/>
          <w:szCs w:val="20"/>
          <w:shd w:val="clear" w:color="auto" w:fill="FFFFFF"/>
        </w:rPr>
        <w:t>Получить услуги Росреестра можно на: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shd w:val="clear" w:color="auto" w:fill="FFFFFF"/>
        </w:rPr>
      </w:pPr>
      <w:r w:rsidRPr="007D200B">
        <w:rPr>
          <w:rFonts w:eastAsia="Calibri"/>
          <w:color w:val="000000"/>
          <w:sz w:val="20"/>
          <w:szCs w:val="20"/>
          <w:shd w:val="clear" w:color="auto" w:fill="FFFFFF"/>
        </w:rPr>
        <w:t>- </w:t>
      </w:r>
      <w:hyperlink r:id="rId81" w:history="1">
        <w:r w:rsidRPr="007D200B">
          <w:rPr>
            <w:rFonts w:eastAsia="Calibri"/>
            <w:color w:val="0563C1"/>
            <w:sz w:val="20"/>
            <w:szCs w:val="20"/>
            <w:u w:val="single"/>
            <w:shd w:val="clear" w:color="auto" w:fill="FFFFFF"/>
          </w:rPr>
          <w:t>на официальном сайте</w:t>
        </w:r>
      </w:hyperlink>
      <w:r w:rsidRPr="007D200B">
        <w:rPr>
          <w:rFonts w:eastAsia="Calibri"/>
          <w:color w:val="0563C1"/>
          <w:sz w:val="20"/>
          <w:szCs w:val="20"/>
          <w:u w:val="single"/>
          <w:shd w:val="clear" w:color="auto" w:fill="FFFFFF"/>
        </w:rPr>
        <w:t xml:space="preserve"> Росреестра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shd w:val="clear" w:color="auto" w:fill="FFFFFF"/>
        </w:rPr>
      </w:pPr>
      <w:r w:rsidRPr="007D200B">
        <w:rPr>
          <w:rFonts w:eastAsia="Calibri"/>
          <w:color w:val="000000"/>
          <w:sz w:val="20"/>
          <w:szCs w:val="20"/>
          <w:shd w:val="clear" w:color="auto" w:fill="FFFFFF"/>
        </w:rPr>
        <w:t>- </w:t>
      </w:r>
      <w:hyperlink r:id="rId82" w:history="1">
        <w:r w:rsidRPr="007D200B">
          <w:rPr>
            <w:rFonts w:eastAsia="Calibri"/>
            <w:color w:val="0563C1"/>
            <w:sz w:val="20"/>
            <w:szCs w:val="20"/>
            <w:u w:val="single"/>
            <w:shd w:val="clear" w:color="auto" w:fill="FFFFFF"/>
          </w:rPr>
          <w:t>портале Госуслуг</w:t>
        </w:r>
      </w:hyperlink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shd w:val="clear" w:color="auto" w:fill="FFFFFF"/>
        </w:rPr>
      </w:pPr>
      <w:r w:rsidRPr="007D200B">
        <w:rPr>
          <w:rFonts w:eastAsia="Calibri"/>
          <w:color w:val="000000"/>
          <w:sz w:val="20"/>
          <w:szCs w:val="20"/>
          <w:shd w:val="clear" w:color="auto" w:fill="FFFFFF"/>
        </w:rPr>
        <w:t>- </w:t>
      </w:r>
      <w:hyperlink r:id="rId83" w:history="1">
        <w:r w:rsidRPr="007D200B">
          <w:rPr>
            <w:rFonts w:eastAsia="Calibri"/>
            <w:color w:val="0563C1"/>
            <w:sz w:val="20"/>
            <w:szCs w:val="20"/>
            <w:u w:val="single"/>
            <w:shd w:val="clear" w:color="auto" w:fill="FFFFFF"/>
          </w:rPr>
          <w:t>сайте ППК «Роскадастр»</w:t>
        </w:r>
      </w:hyperlink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shd w:val="clear" w:color="auto" w:fill="FFFFFF"/>
        </w:rPr>
      </w:pPr>
      <w:r w:rsidRPr="007D200B">
        <w:rPr>
          <w:rFonts w:eastAsia="Calibri"/>
          <w:color w:val="000000"/>
          <w:sz w:val="20"/>
          <w:szCs w:val="20"/>
          <w:shd w:val="clear" w:color="auto" w:fill="FFFFFF"/>
        </w:rPr>
        <w:t>Задать вопрос Вы можете на: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shd w:val="clear" w:color="auto" w:fill="FFFFFF"/>
        </w:rPr>
      </w:pPr>
      <w:r w:rsidRPr="007D200B">
        <w:rPr>
          <w:rFonts w:eastAsia="Calibri"/>
          <w:color w:val="000000"/>
          <w:sz w:val="20"/>
          <w:szCs w:val="20"/>
          <w:shd w:val="clear" w:color="auto" w:fill="FFFFFF"/>
        </w:rPr>
        <w:t>- </w:t>
      </w:r>
      <w:hyperlink r:id="rId84" w:history="1">
        <w:r w:rsidRPr="007D200B">
          <w:rPr>
            <w:rFonts w:eastAsia="Calibri"/>
            <w:color w:val="0563C1"/>
            <w:sz w:val="20"/>
            <w:szCs w:val="20"/>
            <w:u w:val="single"/>
            <w:shd w:val="clear" w:color="auto" w:fill="FFFFFF"/>
          </w:rPr>
          <w:t>портале Госуслуг «Решаем вместе»</w:t>
        </w:r>
      </w:hyperlink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shd w:val="clear" w:color="auto" w:fill="FFFFFF"/>
        </w:rPr>
      </w:pPr>
      <w:r w:rsidRPr="007D200B">
        <w:rPr>
          <w:rFonts w:eastAsia="Calibri"/>
          <w:color w:val="000000"/>
          <w:sz w:val="20"/>
          <w:szCs w:val="20"/>
          <w:shd w:val="clear" w:color="auto" w:fill="FFFFFF"/>
        </w:rPr>
        <w:t>- </w:t>
      </w:r>
      <w:hyperlink r:id="rId85" w:history="1">
        <w:r w:rsidRPr="007D200B">
          <w:rPr>
            <w:rFonts w:eastAsia="Calibri"/>
            <w:color w:val="0563C1"/>
            <w:sz w:val="20"/>
            <w:szCs w:val="20"/>
            <w:u w:val="single"/>
            <w:shd w:val="clear" w:color="auto" w:fill="FFFFFF"/>
          </w:rPr>
          <w:t>сайте Росреестра</w:t>
        </w:r>
      </w:hyperlink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shd w:val="clear" w:color="auto" w:fill="FFFFFF"/>
        </w:rPr>
      </w:pPr>
      <w:r w:rsidRPr="007D200B">
        <w:rPr>
          <w:rFonts w:eastAsia="Calibri"/>
          <w:color w:val="000000"/>
          <w:sz w:val="20"/>
          <w:szCs w:val="20"/>
          <w:shd w:val="clear" w:color="auto" w:fill="FFFFFF"/>
        </w:rPr>
        <w:t xml:space="preserve">- в сообщениях </w:t>
      </w:r>
      <w:hyperlink r:id="rId86" w:history="1">
        <w:r w:rsidRPr="007D200B">
          <w:rPr>
            <w:rFonts w:eastAsia="Calibri"/>
            <w:color w:val="0563C1"/>
            <w:sz w:val="20"/>
            <w:szCs w:val="20"/>
            <w:u w:val="single"/>
            <w:shd w:val="clear" w:color="auto" w:fill="FFFFFF"/>
          </w:rPr>
          <w:t>ВКонтакте</w:t>
        </w:r>
      </w:hyperlink>
      <w:r w:rsidRPr="007D200B">
        <w:rPr>
          <w:rFonts w:eastAsia="Calibri"/>
          <w:color w:val="000000"/>
          <w:sz w:val="20"/>
          <w:szCs w:val="20"/>
          <w:shd w:val="clear" w:color="auto" w:fill="FFFFFF"/>
        </w:rPr>
        <w:t xml:space="preserve"> 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shd w:val="clear" w:color="auto" w:fill="FFFFFF"/>
        </w:rPr>
      </w:pPr>
      <w:r w:rsidRPr="007D200B">
        <w:rPr>
          <w:rFonts w:eastAsia="Calibri"/>
          <w:color w:val="000000"/>
          <w:sz w:val="20"/>
          <w:szCs w:val="20"/>
          <w:shd w:val="clear" w:color="auto" w:fill="FFFFFF"/>
        </w:rPr>
        <w:t>- по телефону 8 800 100-34-34 (круглосуточно)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shd w:val="clear" w:color="auto" w:fill="FFFFFF"/>
        </w:rPr>
      </w:pPr>
      <w:r w:rsidRPr="007D200B">
        <w:rPr>
          <w:rFonts w:eastAsia="Calibri"/>
          <w:color w:val="000000"/>
          <w:sz w:val="20"/>
          <w:szCs w:val="20"/>
          <w:shd w:val="clear" w:color="auto" w:fill="FFFFFF"/>
        </w:rPr>
        <w:t>Используйте эти возможности для принятия обоснованных решений и избежания юридических проблем. Не упустите шанс проверить свою недвижимость с помощью полезных ссылок от новосибирского Росреестра.</w:t>
      </w:r>
    </w:p>
    <w:p w:rsidR="00935519" w:rsidRPr="007D200B" w:rsidRDefault="00935519" w:rsidP="0093551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935519" w:rsidRPr="007D200B" w:rsidRDefault="00935519" w:rsidP="0093551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7D200B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3AF346" wp14:editId="2093BAE5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13243" id="AutoShape 2" o:spid="_x0000_s1026" type="#_x0000_t32" style="position:absolute;margin-left:-3.3pt;margin-top:7.1pt;width:490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umIQIAADw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KFpy6Y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935519" w:rsidRPr="007D200B" w:rsidRDefault="00935519" w:rsidP="0093551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7D200B">
        <w:rPr>
          <w:b/>
          <w:color w:val="000000"/>
          <w:sz w:val="20"/>
          <w:szCs w:val="20"/>
        </w:rPr>
        <w:t>Контакты для СМИ: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Управление Росреестра по Новосибирской области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630091, г. Новосибирск, ул. Державина, д. 28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  <w:lang w:val="x-none"/>
        </w:rPr>
        <w:t xml:space="preserve">Электронная почта: </w:t>
      </w:r>
    </w:p>
    <w:p w:rsidR="00935519" w:rsidRPr="007D200B" w:rsidRDefault="00074656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87" w:history="1">
        <w:r w:rsidR="00935519" w:rsidRPr="007D200B">
          <w:rPr>
            <w:rStyle w:val="aa"/>
            <w:sz w:val="20"/>
            <w:szCs w:val="20"/>
            <w:lang w:val="x-none"/>
          </w:rPr>
          <w:t>oko@r</w:t>
        </w:r>
        <w:r w:rsidR="00935519" w:rsidRPr="007D200B">
          <w:rPr>
            <w:rStyle w:val="aa"/>
            <w:sz w:val="20"/>
            <w:szCs w:val="20"/>
          </w:rPr>
          <w:t>54</w:t>
        </w:r>
        <w:r w:rsidR="00935519" w:rsidRPr="007D200B">
          <w:rPr>
            <w:rStyle w:val="aa"/>
            <w:sz w:val="20"/>
            <w:szCs w:val="20"/>
            <w:lang w:val="x-none"/>
          </w:rPr>
          <w:t>.rosreestr.ru</w:t>
        </w:r>
      </w:hyperlink>
      <w:r w:rsidR="00935519" w:rsidRPr="007D200B">
        <w:rPr>
          <w:color w:val="000000"/>
          <w:sz w:val="20"/>
          <w:szCs w:val="20"/>
          <w:lang w:val="x-none"/>
        </w:rPr>
        <w:t xml:space="preserve"> 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x-none"/>
        </w:rPr>
      </w:pPr>
      <w:r w:rsidRPr="007D200B">
        <w:rPr>
          <w:color w:val="000000"/>
          <w:sz w:val="20"/>
          <w:szCs w:val="20"/>
          <w:lang w:val="x-none"/>
        </w:rPr>
        <w:t xml:space="preserve">Сайт: </w:t>
      </w:r>
      <w:hyperlink r:id="rId88" w:history="1">
        <w:r w:rsidRPr="007D200B">
          <w:rPr>
            <w:color w:val="0000FF"/>
            <w:sz w:val="20"/>
            <w:szCs w:val="20"/>
            <w:u w:val="single"/>
            <w:lang w:val="x-none"/>
          </w:rPr>
          <w:t>Росреестр</w:t>
        </w:r>
      </w:hyperlink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Соцсети: </w:t>
      </w:r>
      <w:hyperlink r:id="rId89" w:history="1">
        <w:r w:rsidRPr="007D200B">
          <w:rPr>
            <w:color w:val="0000FF"/>
            <w:sz w:val="20"/>
            <w:szCs w:val="20"/>
            <w:u w:val="single"/>
            <w:lang w:val="x-none"/>
          </w:rPr>
          <w:t>ВКонтакте</w:t>
        </w:r>
      </w:hyperlink>
      <w:r w:rsidRPr="007D200B">
        <w:rPr>
          <w:color w:val="000000"/>
          <w:sz w:val="20"/>
          <w:szCs w:val="20"/>
        </w:rPr>
        <w:t xml:space="preserve">, </w:t>
      </w:r>
      <w:hyperlink r:id="rId90" w:history="1">
        <w:r w:rsidRPr="007D200B">
          <w:rPr>
            <w:rStyle w:val="aa"/>
            <w:sz w:val="20"/>
            <w:szCs w:val="20"/>
          </w:rPr>
          <w:t>Одноклассники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91" w:history="1">
        <w:r w:rsidRPr="007D200B">
          <w:rPr>
            <w:rStyle w:val="aa"/>
            <w:sz w:val="20"/>
            <w:szCs w:val="20"/>
            <w:lang w:val="x-none"/>
          </w:rPr>
          <w:t>Яндекс</w:t>
        </w:r>
        <w:r w:rsidRPr="007D200B">
          <w:rPr>
            <w:rStyle w:val="aa"/>
            <w:sz w:val="20"/>
            <w:szCs w:val="20"/>
          </w:rPr>
          <w:t>.</w:t>
        </w:r>
        <w:r w:rsidRPr="007D200B">
          <w:rPr>
            <w:rStyle w:val="aa"/>
            <w:sz w:val="20"/>
            <w:szCs w:val="20"/>
            <w:lang w:val="x-none"/>
          </w:rPr>
          <w:t>Дзен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92" w:history="1">
        <w:r w:rsidRPr="007D200B">
          <w:rPr>
            <w:rStyle w:val="aa"/>
            <w:sz w:val="20"/>
            <w:szCs w:val="20"/>
          </w:rPr>
          <w:t>Телеграм</w:t>
        </w:r>
      </w:hyperlink>
      <w:r w:rsidRPr="007D200B">
        <w:rPr>
          <w:b/>
          <w:sz w:val="20"/>
          <w:szCs w:val="20"/>
        </w:rPr>
        <w:t xml:space="preserve"> </w:t>
      </w:r>
    </w:p>
    <w:p w:rsidR="00935519" w:rsidRPr="007D200B" w:rsidRDefault="00935519" w:rsidP="00935519">
      <w:pPr>
        <w:rPr>
          <w:noProof/>
          <w:sz w:val="20"/>
          <w:szCs w:val="20"/>
        </w:rPr>
      </w:pPr>
      <w:r w:rsidRPr="007D200B">
        <w:rPr>
          <w:noProof/>
          <w:sz w:val="20"/>
          <w:szCs w:val="20"/>
        </w:rPr>
        <w:drawing>
          <wp:inline distT="0" distB="0" distL="0" distR="0" wp14:anchorId="5F795028" wp14:editId="4C04E500">
            <wp:extent cx="1748367" cy="7493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center"/>
        <w:rPr>
          <w:rStyle w:val="apple-converted-space"/>
          <w:b/>
          <w:noProof/>
          <w:sz w:val="20"/>
          <w:szCs w:val="20"/>
        </w:rPr>
      </w:pPr>
      <w:r w:rsidRPr="007D200B">
        <w:rPr>
          <w:b/>
          <w:noProof/>
          <w:sz w:val="20"/>
          <w:szCs w:val="20"/>
        </w:rPr>
        <w:t>Экстерриториальный принцип: как новосибирцы экономят время при оформлении недвижимости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За 5 месяцев текущего года в Новосибирской области экстерриториально было принято более 12 тысяч заявлений о регистрации и постановке на кадастровый учет объектов недвижимости, расположенных в других регионах России. 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Экстерриториальный принцип подачи документов предполагает возможность сдать документы на недвижимость, которая находится в одном городе, а заявитель проживает в другом. Например, в Новосибирске можно сдать документы на недвижимость, расположенную в Краснодаре, а в Краснодаре - на объекты недвижимости, расположенные в Самаре.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За последние полтора года наиболее востребованными регионами для подачи документов по экстерриториальному принципу для новосибирцев стали: Красноярский край – документы представлены в </w:t>
      </w:r>
      <w:r w:rsidRPr="007D200B">
        <w:rPr>
          <w:rStyle w:val="apple-converted-space"/>
          <w:color w:val="000000"/>
          <w:sz w:val="20"/>
          <w:szCs w:val="20"/>
        </w:rPr>
        <w:lastRenderedPageBreak/>
        <w:t>отношении более 2 300 объектов недвижимости, Кемеровская область и Алтайский край– более 1 700, Иркутская область – более 1 600, Томская область — 500.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Механизм работы экстерриториального принципа направлен на экономию времени заявителей, обратившихся за оказанием услуг Росреестра.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Обратиться за услугами Росреестра по экстерриториальному принципу можно в любой офис МФЦ, тел. 052, mfc-nso.ru.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0"/>
          <w:szCs w:val="20"/>
        </w:rPr>
      </w:pPr>
      <w:r w:rsidRPr="007D200B">
        <w:rPr>
          <w:rStyle w:val="apple-converted-space"/>
          <w:i/>
          <w:color w:val="000000"/>
          <w:sz w:val="20"/>
          <w:szCs w:val="20"/>
        </w:rPr>
        <w:t>Примечание: экстерриториальный прием документов не распространяется на объекты недвижимости, расположенные на территории Донецкой и Луганской народных республик, Запорожской и Херсонской областей.</w:t>
      </w:r>
    </w:p>
    <w:p w:rsidR="00935519" w:rsidRPr="007D200B" w:rsidRDefault="00935519" w:rsidP="0093551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935519" w:rsidRPr="007D200B" w:rsidRDefault="00935519" w:rsidP="0093551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7D200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31222" id="Прямая со стрелкой 20" o:spid="_x0000_s1026" type="#_x0000_t32" style="position:absolute;margin-left:-3.3pt;margin-top:7.1pt;width:490.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HVyOglOAgAAVg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935519" w:rsidRPr="007D200B" w:rsidRDefault="00935519" w:rsidP="0093551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7D200B">
        <w:rPr>
          <w:b/>
          <w:color w:val="000000"/>
          <w:sz w:val="20"/>
          <w:szCs w:val="20"/>
        </w:rPr>
        <w:t>Контакты для СМИ: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Управление Росреестра по Новосибирской области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630091, г. Новосибирск, ул. Державина, д. 28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Электронная почта: </w:t>
      </w:r>
    </w:p>
    <w:p w:rsidR="00935519" w:rsidRPr="007D200B" w:rsidRDefault="00074656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93" w:history="1">
        <w:r w:rsidR="00935519" w:rsidRPr="007D200B">
          <w:rPr>
            <w:rStyle w:val="aa"/>
            <w:sz w:val="20"/>
            <w:szCs w:val="20"/>
          </w:rPr>
          <w:t>oko@r54.rosreestr.ru</w:t>
        </w:r>
      </w:hyperlink>
      <w:r w:rsidR="00935519" w:rsidRPr="007D200B">
        <w:rPr>
          <w:color w:val="000000"/>
          <w:sz w:val="20"/>
          <w:szCs w:val="20"/>
        </w:rPr>
        <w:t xml:space="preserve"> 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Сайт: </w:t>
      </w:r>
      <w:hyperlink r:id="rId94" w:history="1">
        <w:r w:rsidRPr="007D200B">
          <w:rPr>
            <w:color w:val="0000FF"/>
            <w:sz w:val="20"/>
            <w:szCs w:val="20"/>
            <w:u w:val="single"/>
          </w:rPr>
          <w:t>Росреестр</w:t>
        </w:r>
      </w:hyperlink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Соцсети: </w:t>
      </w:r>
      <w:hyperlink r:id="rId95" w:history="1">
        <w:r w:rsidRPr="007D200B">
          <w:rPr>
            <w:color w:val="0000FF"/>
            <w:sz w:val="20"/>
            <w:szCs w:val="20"/>
            <w:u w:val="single"/>
          </w:rPr>
          <w:t>ВКонтакте</w:t>
        </w:r>
      </w:hyperlink>
      <w:r w:rsidRPr="007D200B">
        <w:rPr>
          <w:color w:val="000000"/>
          <w:sz w:val="20"/>
          <w:szCs w:val="20"/>
        </w:rPr>
        <w:t xml:space="preserve">, </w:t>
      </w:r>
      <w:hyperlink r:id="rId96" w:history="1">
        <w:r w:rsidRPr="007D200B">
          <w:rPr>
            <w:rStyle w:val="aa"/>
            <w:sz w:val="20"/>
            <w:szCs w:val="20"/>
          </w:rPr>
          <w:t>Одноклассники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97" w:history="1">
        <w:r w:rsidRPr="007D200B">
          <w:rPr>
            <w:rStyle w:val="aa"/>
            <w:sz w:val="20"/>
            <w:szCs w:val="20"/>
          </w:rPr>
          <w:t>Яндекс.Дзен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98" w:history="1">
        <w:r w:rsidRPr="007D200B">
          <w:rPr>
            <w:rStyle w:val="aa"/>
            <w:sz w:val="20"/>
            <w:szCs w:val="20"/>
          </w:rPr>
          <w:t>Телеграм</w:t>
        </w:r>
      </w:hyperlink>
      <w:r w:rsidRPr="007D200B">
        <w:rPr>
          <w:b/>
          <w:sz w:val="20"/>
          <w:szCs w:val="20"/>
        </w:rPr>
        <w:t xml:space="preserve"> </w:t>
      </w:r>
    </w:p>
    <w:p w:rsidR="00935519" w:rsidRPr="007D200B" w:rsidRDefault="00935519" w:rsidP="00935519">
      <w:pPr>
        <w:rPr>
          <w:noProof/>
          <w:sz w:val="20"/>
          <w:szCs w:val="20"/>
        </w:rPr>
      </w:pPr>
      <w:r w:rsidRPr="007D200B">
        <w:rPr>
          <w:noProof/>
          <w:sz w:val="20"/>
          <w:szCs w:val="20"/>
        </w:rPr>
        <w:drawing>
          <wp:inline distT="0" distB="0" distL="0" distR="0" wp14:anchorId="05089749" wp14:editId="35A06DC3">
            <wp:extent cx="1748367" cy="7493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519" w:rsidRPr="007D200B" w:rsidRDefault="00935519" w:rsidP="00935519">
      <w:pPr>
        <w:pStyle w:val="a6"/>
        <w:spacing w:after="0"/>
        <w:ind w:firstLine="720"/>
        <w:jc w:val="center"/>
        <w:rPr>
          <w:rStyle w:val="apple-converted-space"/>
          <w:color w:val="000000"/>
          <w:sz w:val="20"/>
          <w:szCs w:val="20"/>
        </w:rPr>
      </w:pPr>
      <w:r w:rsidRPr="007D200B">
        <w:rPr>
          <w:rFonts w:eastAsiaTheme="minorHAnsi"/>
          <w:b/>
          <w:noProof/>
          <w:sz w:val="20"/>
          <w:szCs w:val="20"/>
          <w:lang w:eastAsia="en-US"/>
        </w:rPr>
        <w:t>Электронная регистрация недвижимости Новосибирска: картина первого полугодия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С начала года в новосибирский Росреестр поступило более 200 тысяч заявлений о регистрации прав на недвижимость, 51% из них представлено в электронном виде.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Чаще всего новосибирцы пользуются электронными сервисами для подачи заявлений о регистрации ипотечных сделок – 88% и регистрации договоров на новостройки – 89%.  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Срок регистрации 97,5% электронных ипотек в регионе не превысил один рабочий день, что в несколько раз быстрее установленного законом срока.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Значительная часть регистрационных действий осуществляется в отношении бытовой недвижимости – это многоквартирные, жилые и садовые дома, квартиры, гаражи, хозяйственные постройки, 94% прав зарегистрировано за один рабочий день, что на 8% улучшило показатели первого полугодия прошлого года.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>Растет и число юридических лиц, доверяющих электронному формату взаимодействия: сегодня 73% организаций в Новосибирске выбирают электронный способ оформления прав на недвижимость, это на 10% больше, чем год назад.</w:t>
      </w:r>
    </w:p>
    <w:p w:rsidR="00935519" w:rsidRPr="007D200B" w:rsidRDefault="00935519" w:rsidP="00935519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7D200B">
        <w:rPr>
          <w:rStyle w:val="apple-converted-space"/>
          <w:color w:val="000000"/>
          <w:sz w:val="20"/>
          <w:szCs w:val="20"/>
        </w:rPr>
        <w:t xml:space="preserve">Напомним, что подать документы в Росреестр в электронном виде можно на официальном сайте </w:t>
      </w:r>
      <w:hyperlink r:id="rId99" w:history="1">
        <w:r w:rsidRPr="007D200B">
          <w:rPr>
            <w:rStyle w:val="aa"/>
            <w:sz w:val="20"/>
            <w:szCs w:val="20"/>
          </w:rPr>
          <w:t>Росреестра</w:t>
        </w:r>
      </w:hyperlink>
      <w:r w:rsidRPr="007D200B">
        <w:rPr>
          <w:rStyle w:val="apple-converted-space"/>
          <w:color w:val="000000"/>
          <w:sz w:val="20"/>
          <w:szCs w:val="20"/>
        </w:rPr>
        <w:t xml:space="preserve">, на портале </w:t>
      </w:r>
      <w:hyperlink r:id="rId100" w:history="1">
        <w:r w:rsidRPr="007D200B">
          <w:rPr>
            <w:rStyle w:val="aa"/>
            <w:sz w:val="20"/>
            <w:szCs w:val="20"/>
          </w:rPr>
          <w:t>Госуслуг</w:t>
        </w:r>
      </w:hyperlink>
      <w:r w:rsidRPr="007D200B">
        <w:rPr>
          <w:rStyle w:val="apple-converted-space"/>
          <w:color w:val="000000"/>
          <w:sz w:val="20"/>
          <w:szCs w:val="20"/>
        </w:rPr>
        <w:t>, предварительно получив электронную подпись, либо с помощью кредитной или иной организации, оказывающей услуги по оформлению и направлению электронных документов в Росреестр.</w:t>
      </w:r>
    </w:p>
    <w:p w:rsidR="00935519" w:rsidRPr="007D200B" w:rsidRDefault="00935519" w:rsidP="0093551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</w:p>
    <w:p w:rsidR="00935519" w:rsidRPr="007D200B" w:rsidRDefault="00935519" w:rsidP="0093551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7D200B">
        <w:rPr>
          <w:rFonts w:eastAsia="Quattrocento Sans"/>
          <w:b/>
          <w:i/>
          <w:color w:val="000000"/>
          <w:sz w:val="20"/>
          <w:szCs w:val="20"/>
        </w:rPr>
        <w:t>Росреестра по Новосибирской области</w:t>
      </w:r>
    </w:p>
    <w:p w:rsidR="00935519" w:rsidRPr="007D200B" w:rsidRDefault="00935519" w:rsidP="00935519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0"/>
          <w:szCs w:val="20"/>
        </w:rPr>
      </w:pPr>
      <w:r w:rsidRPr="007D200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E2A8C" id="Прямая со стрелкой 22" o:spid="_x0000_s1026" type="#_x0000_t32" style="position:absolute;margin-left:-3.3pt;margin-top:7.1pt;width:490.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bxTwIAAFY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D2ssbx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935519" w:rsidRPr="007D200B" w:rsidRDefault="00935519" w:rsidP="0093551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D200B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</w:t>
      </w:r>
      <w:r w:rsidRPr="007D200B">
        <w:rPr>
          <w:sz w:val="20"/>
          <w:szCs w:val="20"/>
        </w:rPr>
        <w:lastRenderedPageBreak/>
        <w:t>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935519" w:rsidRPr="007D200B" w:rsidRDefault="00935519" w:rsidP="0093551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7D200B">
        <w:rPr>
          <w:b/>
          <w:color w:val="000000"/>
          <w:sz w:val="20"/>
          <w:szCs w:val="20"/>
        </w:rPr>
        <w:t>Контакты для СМИ: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Управление Росреестра по Новосибирской области</w:t>
      </w:r>
    </w:p>
    <w:p w:rsidR="00935519" w:rsidRPr="007D200B" w:rsidRDefault="00935519" w:rsidP="00935519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630091, г. Новосибирск, ул. Державина, д. 28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Электронная почта: </w:t>
      </w:r>
    </w:p>
    <w:p w:rsidR="00935519" w:rsidRPr="007D200B" w:rsidRDefault="00074656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101" w:history="1">
        <w:r w:rsidR="00935519" w:rsidRPr="007D200B">
          <w:rPr>
            <w:rStyle w:val="aa"/>
            <w:sz w:val="20"/>
            <w:szCs w:val="20"/>
          </w:rPr>
          <w:t>oko@r54.rosreestr.ru</w:t>
        </w:r>
      </w:hyperlink>
      <w:r w:rsidR="00935519" w:rsidRPr="007D200B">
        <w:rPr>
          <w:color w:val="000000"/>
          <w:sz w:val="20"/>
          <w:szCs w:val="20"/>
        </w:rPr>
        <w:t xml:space="preserve"> 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Сайт: </w:t>
      </w:r>
      <w:hyperlink r:id="rId102" w:history="1">
        <w:r w:rsidRPr="007D200B">
          <w:rPr>
            <w:color w:val="0000FF"/>
            <w:sz w:val="20"/>
            <w:szCs w:val="20"/>
            <w:u w:val="single"/>
          </w:rPr>
          <w:t>Росреестр</w:t>
        </w:r>
      </w:hyperlink>
    </w:p>
    <w:p w:rsidR="0019533E" w:rsidRPr="007D200B" w:rsidRDefault="00935519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D200B">
        <w:rPr>
          <w:color w:val="000000"/>
          <w:sz w:val="20"/>
          <w:szCs w:val="20"/>
        </w:rPr>
        <w:t xml:space="preserve">Соцсети: </w:t>
      </w:r>
      <w:hyperlink r:id="rId103" w:history="1">
        <w:r w:rsidRPr="007D200B">
          <w:rPr>
            <w:color w:val="0000FF"/>
            <w:sz w:val="20"/>
            <w:szCs w:val="20"/>
            <w:u w:val="single"/>
          </w:rPr>
          <w:t>ВКонтакте</w:t>
        </w:r>
      </w:hyperlink>
      <w:r w:rsidRPr="007D200B">
        <w:rPr>
          <w:color w:val="000000"/>
          <w:sz w:val="20"/>
          <w:szCs w:val="20"/>
        </w:rPr>
        <w:t xml:space="preserve">, </w:t>
      </w:r>
      <w:hyperlink r:id="rId104" w:history="1">
        <w:r w:rsidRPr="007D200B">
          <w:rPr>
            <w:rStyle w:val="aa"/>
            <w:sz w:val="20"/>
            <w:szCs w:val="20"/>
          </w:rPr>
          <w:t>Одноклассники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105" w:history="1">
        <w:r w:rsidRPr="007D200B">
          <w:rPr>
            <w:rStyle w:val="aa"/>
            <w:sz w:val="20"/>
            <w:szCs w:val="20"/>
          </w:rPr>
          <w:t>Яндекс.Дзен</w:t>
        </w:r>
      </w:hyperlink>
      <w:r w:rsidRPr="007D200B">
        <w:rPr>
          <w:rStyle w:val="aa"/>
          <w:sz w:val="20"/>
          <w:szCs w:val="20"/>
        </w:rPr>
        <w:t xml:space="preserve">, </w:t>
      </w:r>
      <w:hyperlink r:id="rId106" w:history="1">
        <w:r w:rsidRPr="007D200B">
          <w:rPr>
            <w:rStyle w:val="aa"/>
            <w:sz w:val="20"/>
            <w:szCs w:val="20"/>
          </w:rPr>
          <w:t>Телеграм</w:t>
        </w:r>
      </w:hyperlink>
      <w:r w:rsidRPr="007D200B">
        <w:rPr>
          <w:b/>
          <w:sz w:val="20"/>
          <w:szCs w:val="20"/>
        </w:rPr>
        <w:t xml:space="preserve"> </w:t>
      </w: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935519" w:rsidRPr="007D200B" w:rsidRDefault="00935519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935519" w:rsidRDefault="00935519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E2E23" w:rsidRPr="007D200B" w:rsidRDefault="00FE2E23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1B1536" w:rsidRPr="007D200B" w:rsidRDefault="001B1536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vanish/>
          <w:sz w:val="20"/>
          <w:szCs w:val="20"/>
        </w:rPr>
      </w:pPr>
    </w:p>
    <w:p w:rsidR="001B1536" w:rsidRPr="007D200B" w:rsidRDefault="001B1536" w:rsidP="001B1536">
      <w:pPr>
        <w:jc w:val="both"/>
        <w:rPr>
          <w:sz w:val="20"/>
          <w:szCs w:val="20"/>
        </w:rPr>
      </w:pPr>
      <w:r w:rsidRPr="007D200B">
        <w:rPr>
          <w:sz w:val="20"/>
          <w:szCs w:val="20"/>
        </w:rPr>
        <w:t>Главный редактор –Егина Юлия Алексеевна– специалист 2-го разряда администрации Верх-Алеусского сельсовета Ордынского района Новосибирской области; Адрес: 633296 с. Верх-Алеус Ордынского района Новосибирской области ул. Зеленая 7, тел. (факс) 41-618 Отпечатано в администрации Верх-Алеусского сельсовета 30.08.2023 г. Тираж – 100 экз. Распространяется бесплатно</w:t>
      </w:r>
    </w:p>
    <w:p w:rsidR="001B1536" w:rsidRPr="007D200B" w:rsidRDefault="001B1536" w:rsidP="001B1536">
      <w:pPr>
        <w:rPr>
          <w:sz w:val="20"/>
          <w:szCs w:val="20"/>
        </w:rPr>
      </w:pPr>
    </w:p>
    <w:p w:rsidR="00723A3E" w:rsidRPr="007D200B" w:rsidRDefault="00723A3E" w:rsidP="00723A3E">
      <w:pPr>
        <w:pStyle w:val="a6"/>
        <w:rPr>
          <w:sz w:val="20"/>
          <w:szCs w:val="20"/>
        </w:rPr>
      </w:pPr>
    </w:p>
    <w:p w:rsidR="002B7C30" w:rsidRPr="007D200B" w:rsidRDefault="002B7C30">
      <w:pPr>
        <w:rPr>
          <w:sz w:val="20"/>
          <w:szCs w:val="20"/>
        </w:rPr>
      </w:pPr>
    </w:p>
    <w:sectPr w:rsidR="002B7C30" w:rsidRPr="007D200B" w:rsidSect="00126377">
      <w:headerReference w:type="default" r:id="rId10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656" w:rsidRDefault="00074656">
      <w:r>
        <w:separator/>
      </w:r>
    </w:p>
  </w:endnote>
  <w:endnote w:type="continuationSeparator" w:id="0">
    <w:p w:rsidR="00074656" w:rsidRDefault="0007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656" w:rsidRDefault="00074656">
      <w:r>
        <w:separator/>
      </w:r>
    </w:p>
  </w:footnote>
  <w:footnote w:type="continuationSeparator" w:id="0">
    <w:p w:rsidR="00074656" w:rsidRDefault="00074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3E" w:rsidRDefault="00723A3E">
    <w:pPr>
      <w:pStyle w:val="a8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A5AA48" wp14:editId="0A8277C2">
              <wp:simplePos x="0" y="0"/>
              <wp:positionH relativeFrom="page">
                <wp:posOffset>3975100</wp:posOffset>
              </wp:positionH>
              <wp:positionV relativeFrom="page">
                <wp:posOffset>450850</wp:posOffset>
              </wp:positionV>
              <wp:extent cx="152400" cy="19431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A3E" w:rsidRDefault="00723A3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C6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5AA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3pt;margin-top:35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/wqQIAAKk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" filled="f" stroked="f">
              <v:textbox inset="0,0,0,0">
                <w:txbxContent>
                  <w:p w:rsidR="00723A3E" w:rsidRDefault="00723A3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3C6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1186"/>
    <w:multiLevelType w:val="hybridMultilevel"/>
    <w:tmpl w:val="EAA20B4E"/>
    <w:lvl w:ilvl="0" w:tplc="221E64AE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2A2870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BE123CAA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B2B0B248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E4622900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2AC07F9A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B7142ACA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10200DBC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298C6678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1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2">
    <w:nsid w:val="0A615FF6"/>
    <w:multiLevelType w:val="multilevel"/>
    <w:tmpl w:val="C318107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D691D6C"/>
    <w:multiLevelType w:val="hybridMultilevel"/>
    <w:tmpl w:val="A1167392"/>
    <w:lvl w:ilvl="0" w:tplc="2FA2CC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6846A7D"/>
    <w:multiLevelType w:val="hybridMultilevel"/>
    <w:tmpl w:val="09685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A6013F"/>
    <w:multiLevelType w:val="hybridMultilevel"/>
    <w:tmpl w:val="6ECE5766"/>
    <w:lvl w:ilvl="0" w:tplc="E1144A8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303623"/>
    <w:multiLevelType w:val="singleLevel"/>
    <w:tmpl w:val="108C28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17862683"/>
    <w:multiLevelType w:val="hybridMultilevel"/>
    <w:tmpl w:val="E7729E8A"/>
    <w:lvl w:ilvl="0" w:tplc="DB560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9F74136"/>
    <w:multiLevelType w:val="multilevel"/>
    <w:tmpl w:val="3C9EE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23966D28"/>
    <w:multiLevelType w:val="multilevel"/>
    <w:tmpl w:val="A76A000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7">
    <w:nsid w:val="26AE232D"/>
    <w:multiLevelType w:val="multilevel"/>
    <w:tmpl w:val="0A2CA82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27940B71"/>
    <w:multiLevelType w:val="hybridMultilevel"/>
    <w:tmpl w:val="FA5AD1EC"/>
    <w:lvl w:ilvl="0" w:tplc="74A2D0B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>
    <w:nsid w:val="2A3855BC"/>
    <w:multiLevelType w:val="multilevel"/>
    <w:tmpl w:val="84CE3D5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2">
    <w:nsid w:val="32772D67"/>
    <w:multiLevelType w:val="hybridMultilevel"/>
    <w:tmpl w:val="566257BE"/>
    <w:lvl w:ilvl="0" w:tplc="191CBE48">
      <w:start w:val="2009"/>
      <w:numFmt w:val="decimal"/>
      <w:lvlText w:val="%1"/>
      <w:lvlJc w:val="left"/>
      <w:pPr>
        <w:tabs>
          <w:tab w:val="num" w:pos="4935"/>
        </w:tabs>
        <w:ind w:left="49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23">
    <w:nsid w:val="39937FE6"/>
    <w:multiLevelType w:val="multilevel"/>
    <w:tmpl w:val="E0A4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9F5A40"/>
    <w:multiLevelType w:val="hybridMultilevel"/>
    <w:tmpl w:val="06509B7A"/>
    <w:lvl w:ilvl="0" w:tplc="0560A76A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F655151"/>
    <w:multiLevelType w:val="multilevel"/>
    <w:tmpl w:val="00E82D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>
    <w:nsid w:val="3FDC2268"/>
    <w:multiLevelType w:val="multilevel"/>
    <w:tmpl w:val="146CD4B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8">
    <w:nsid w:val="46600813"/>
    <w:multiLevelType w:val="hybridMultilevel"/>
    <w:tmpl w:val="16B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37633"/>
    <w:multiLevelType w:val="singleLevel"/>
    <w:tmpl w:val="88244332"/>
    <w:lvl w:ilvl="0">
      <w:start w:val="1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4CBA50B2"/>
    <w:multiLevelType w:val="hybridMultilevel"/>
    <w:tmpl w:val="7E2A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53236"/>
    <w:multiLevelType w:val="multilevel"/>
    <w:tmpl w:val="F35236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513F12EC"/>
    <w:multiLevelType w:val="hybridMultilevel"/>
    <w:tmpl w:val="131A4D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533F6507"/>
    <w:multiLevelType w:val="multilevel"/>
    <w:tmpl w:val="1CD457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555B4C3F"/>
    <w:multiLevelType w:val="hybridMultilevel"/>
    <w:tmpl w:val="08D65E5C"/>
    <w:lvl w:ilvl="0" w:tplc="41A839F0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74363E8"/>
    <w:multiLevelType w:val="hybridMultilevel"/>
    <w:tmpl w:val="5560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66A9D"/>
    <w:multiLevelType w:val="hybridMultilevel"/>
    <w:tmpl w:val="3C96B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38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58EB067B"/>
    <w:multiLevelType w:val="hybridMultilevel"/>
    <w:tmpl w:val="91BC7BDE"/>
    <w:lvl w:ilvl="0" w:tplc="8FF40DBA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6FC84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0EEA7128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ABF0B15A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67103236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B5AE6A6E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6A48B9B4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A4664F7C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DD3250CC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40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A551271"/>
    <w:multiLevelType w:val="hybridMultilevel"/>
    <w:tmpl w:val="4C86FF72"/>
    <w:lvl w:ilvl="0" w:tplc="3D962F46">
      <w:start w:val="1"/>
      <w:numFmt w:val="decimal"/>
      <w:lvlText w:val="%1)"/>
      <w:lvlJc w:val="left"/>
      <w:pPr>
        <w:ind w:left="114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FAC480">
      <w:numFmt w:val="bullet"/>
      <w:lvlText w:val="•"/>
      <w:lvlJc w:val="left"/>
      <w:pPr>
        <w:ind w:left="2046" w:hanging="304"/>
      </w:pPr>
      <w:rPr>
        <w:rFonts w:hint="default"/>
        <w:lang w:val="ru-RU" w:eastAsia="en-US" w:bidi="ar-SA"/>
      </w:rPr>
    </w:lvl>
    <w:lvl w:ilvl="2" w:tplc="0E787A22">
      <w:numFmt w:val="bullet"/>
      <w:lvlText w:val="•"/>
      <w:lvlJc w:val="left"/>
      <w:pPr>
        <w:ind w:left="2953" w:hanging="304"/>
      </w:pPr>
      <w:rPr>
        <w:rFonts w:hint="default"/>
        <w:lang w:val="ru-RU" w:eastAsia="en-US" w:bidi="ar-SA"/>
      </w:rPr>
    </w:lvl>
    <w:lvl w:ilvl="3" w:tplc="DE54EB10">
      <w:numFmt w:val="bullet"/>
      <w:lvlText w:val="•"/>
      <w:lvlJc w:val="left"/>
      <w:pPr>
        <w:ind w:left="3860" w:hanging="304"/>
      </w:pPr>
      <w:rPr>
        <w:rFonts w:hint="default"/>
        <w:lang w:val="ru-RU" w:eastAsia="en-US" w:bidi="ar-SA"/>
      </w:rPr>
    </w:lvl>
    <w:lvl w:ilvl="4" w:tplc="6F8EF2CC">
      <w:numFmt w:val="bullet"/>
      <w:lvlText w:val="•"/>
      <w:lvlJc w:val="left"/>
      <w:pPr>
        <w:ind w:left="4767" w:hanging="304"/>
      </w:pPr>
      <w:rPr>
        <w:rFonts w:hint="default"/>
        <w:lang w:val="ru-RU" w:eastAsia="en-US" w:bidi="ar-SA"/>
      </w:rPr>
    </w:lvl>
    <w:lvl w:ilvl="5" w:tplc="375E679C">
      <w:numFmt w:val="bullet"/>
      <w:lvlText w:val="•"/>
      <w:lvlJc w:val="left"/>
      <w:pPr>
        <w:ind w:left="5674" w:hanging="304"/>
      </w:pPr>
      <w:rPr>
        <w:rFonts w:hint="default"/>
        <w:lang w:val="ru-RU" w:eastAsia="en-US" w:bidi="ar-SA"/>
      </w:rPr>
    </w:lvl>
    <w:lvl w:ilvl="6" w:tplc="59B6FC54">
      <w:numFmt w:val="bullet"/>
      <w:lvlText w:val="•"/>
      <w:lvlJc w:val="left"/>
      <w:pPr>
        <w:ind w:left="6581" w:hanging="304"/>
      </w:pPr>
      <w:rPr>
        <w:rFonts w:hint="default"/>
        <w:lang w:val="ru-RU" w:eastAsia="en-US" w:bidi="ar-SA"/>
      </w:rPr>
    </w:lvl>
    <w:lvl w:ilvl="7" w:tplc="C8FCDE78">
      <w:numFmt w:val="bullet"/>
      <w:lvlText w:val="•"/>
      <w:lvlJc w:val="left"/>
      <w:pPr>
        <w:ind w:left="7488" w:hanging="304"/>
      </w:pPr>
      <w:rPr>
        <w:rFonts w:hint="default"/>
        <w:lang w:val="ru-RU" w:eastAsia="en-US" w:bidi="ar-SA"/>
      </w:rPr>
    </w:lvl>
    <w:lvl w:ilvl="8" w:tplc="54AA54B2">
      <w:numFmt w:val="bullet"/>
      <w:lvlText w:val="•"/>
      <w:lvlJc w:val="left"/>
      <w:pPr>
        <w:ind w:left="8395" w:hanging="304"/>
      </w:pPr>
      <w:rPr>
        <w:rFonts w:hint="default"/>
        <w:lang w:val="ru-RU" w:eastAsia="en-US" w:bidi="ar-SA"/>
      </w:rPr>
    </w:lvl>
  </w:abstractNum>
  <w:abstractNum w:abstractNumId="43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7B52D18"/>
    <w:multiLevelType w:val="hybridMultilevel"/>
    <w:tmpl w:val="3E80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10"/>
  </w:num>
  <w:num w:numId="4">
    <w:abstractNumId w:val="41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18"/>
  </w:num>
  <w:num w:numId="8">
    <w:abstractNumId w:val="28"/>
  </w:num>
  <w:num w:numId="9">
    <w:abstractNumId w:val="13"/>
  </w:num>
  <w:num w:numId="10">
    <w:abstractNumId w:val="37"/>
  </w:num>
  <w:num w:numId="11">
    <w:abstractNumId w:val="44"/>
  </w:num>
  <w:num w:numId="12">
    <w:abstractNumId w:val="22"/>
  </w:num>
  <w:num w:numId="13">
    <w:abstractNumId w:val="29"/>
    <w:lvlOverride w:ilvl="0">
      <w:startOverride w:val="1"/>
    </w:lvlOverride>
  </w:num>
  <w:num w:numId="14">
    <w:abstractNumId w:val="42"/>
  </w:num>
  <w:num w:numId="15">
    <w:abstractNumId w:val="39"/>
  </w:num>
  <w:num w:numId="16">
    <w:abstractNumId w:val="0"/>
  </w:num>
  <w:num w:numId="17">
    <w:abstractNumId w:val="30"/>
  </w:num>
  <w:num w:numId="18">
    <w:abstractNumId w:val="38"/>
  </w:num>
  <w:num w:numId="19">
    <w:abstractNumId w:val="34"/>
  </w:num>
  <w:num w:numId="20">
    <w:abstractNumId w:val="23"/>
  </w:num>
  <w:num w:numId="21">
    <w:abstractNumId w:val="24"/>
  </w:num>
  <w:num w:numId="22">
    <w:abstractNumId w:val="16"/>
  </w:num>
  <w:num w:numId="23">
    <w:abstractNumId w:val="32"/>
  </w:num>
  <w:num w:numId="24">
    <w:abstractNumId w:val="26"/>
  </w:num>
  <w:num w:numId="25">
    <w:abstractNumId w:val="2"/>
  </w:num>
  <w:num w:numId="26">
    <w:abstractNumId w:val="17"/>
  </w:num>
  <w:num w:numId="27">
    <w:abstractNumId w:val="33"/>
  </w:num>
  <w:num w:numId="28">
    <w:abstractNumId w:val="31"/>
  </w:num>
  <w:num w:numId="29">
    <w:abstractNumId w:val="19"/>
  </w:num>
  <w:num w:numId="30">
    <w:abstractNumId w:val="14"/>
  </w:num>
  <w:num w:numId="31">
    <w:abstractNumId w:val="15"/>
  </w:num>
  <w:num w:numId="32">
    <w:abstractNumId w:val="20"/>
  </w:num>
  <w:num w:numId="33">
    <w:abstractNumId w:val="3"/>
  </w:num>
  <w:num w:numId="34">
    <w:abstractNumId w:val="7"/>
  </w:num>
  <w:num w:numId="35">
    <w:abstractNumId w:val="8"/>
  </w:num>
  <w:num w:numId="36">
    <w:abstractNumId w:val="27"/>
  </w:num>
  <w:num w:numId="37">
    <w:abstractNumId w:val="40"/>
  </w:num>
  <w:num w:numId="38">
    <w:abstractNumId w:val="21"/>
  </w:num>
  <w:num w:numId="39">
    <w:abstractNumId w:val="43"/>
  </w:num>
  <w:num w:numId="40">
    <w:abstractNumId w:val="6"/>
  </w:num>
  <w:num w:numId="41">
    <w:abstractNumId w:val="25"/>
  </w:num>
  <w:num w:numId="42">
    <w:abstractNumId w:val="9"/>
  </w:num>
  <w:num w:numId="43">
    <w:abstractNumId w:val="36"/>
  </w:num>
  <w:num w:numId="44">
    <w:abstractNumId w:val="12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70"/>
    <w:rsid w:val="00074656"/>
    <w:rsid w:val="000A7749"/>
    <w:rsid w:val="00126377"/>
    <w:rsid w:val="00130968"/>
    <w:rsid w:val="00135A8F"/>
    <w:rsid w:val="0016527E"/>
    <w:rsid w:val="0019533E"/>
    <w:rsid w:val="001B1536"/>
    <w:rsid w:val="001D3180"/>
    <w:rsid w:val="001D3A5A"/>
    <w:rsid w:val="001E4470"/>
    <w:rsid w:val="00201FF8"/>
    <w:rsid w:val="0022518C"/>
    <w:rsid w:val="00230A46"/>
    <w:rsid w:val="0029228D"/>
    <w:rsid w:val="002B7C30"/>
    <w:rsid w:val="003027D0"/>
    <w:rsid w:val="00420E93"/>
    <w:rsid w:val="00485931"/>
    <w:rsid w:val="00486C24"/>
    <w:rsid w:val="004A5E11"/>
    <w:rsid w:val="00531D7E"/>
    <w:rsid w:val="00584390"/>
    <w:rsid w:val="00590CF6"/>
    <w:rsid w:val="00593B2E"/>
    <w:rsid w:val="005C0DAF"/>
    <w:rsid w:val="006806D7"/>
    <w:rsid w:val="00723A3E"/>
    <w:rsid w:val="0076748B"/>
    <w:rsid w:val="007732D1"/>
    <w:rsid w:val="00793225"/>
    <w:rsid w:val="007A5845"/>
    <w:rsid w:val="007D158F"/>
    <w:rsid w:val="007D200B"/>
    <w:rsid w:val="00875BBE"/>
    <w:rsid w:val="008A4367"/>
    <w:rsid w:val="00935519"/>
    <w:rsid w:val="00963C65"/>
    <w:rsid w:val="00A06BF5"/>
    <w:rsid w:val="00A21B46"/>
    <w:rsid w:val="00A37090"/>
    <w:rsid w:val="00A40740"/>
    <w:rsid w:val="00A569A1"/>
    <w:rsid w:val="00AD2459"/>
    <w:rsid w:val="00AE147C"/>
    <w:rsid w:val="00AF1C9F"/>
    <w:rsid w:val="00B1041C"/>
    <w:rsid w:val="00B90AFA"/>
    <w:rsid w:val="00BA0FD3"/>
    <w:rsid w:val="00BA40E5"/>
    <w:rsid w:val="00BA665E"/>
    <w:rsid w:val="00BB28E2"/>
    <w:rsid w:val="00BC77B7"/>
    <w:rsid w:val="00C85826"/>
    <w:rsid w:val="00CC57FC"/>
    <w:rsid w:val="00CD295D"/>
    <w:rsid w:val="00D54B7A"/>
    <w:rsid w:val="00D639B3"/>
    <w:rsid w:val="00DD71AE"/>
    <w:rsid w:val="00DD73DE"/>
    <w:rsid w:val="00E834A6"/>
    <w:rsid w:val="00E95ADB"/>
    <w:rsid w:val="00EC2133"/>
    <w:rsid w:val="00F176BF"/>
    <w:rsid w:val="00F93E4D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C0710-FEA9-440E-B8FD-233188E0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3A3E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75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723A3E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B1536"/>
    <w:pPr>
      <w:keepNext/>
      <w:jc w:val="both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1B1536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B1536"/>
    <w:pPr>
      <w:autoSpaceDE w:val="0"/>
      <w:autoSpaceDN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B1536"/>
    <w:pPr>
      <w:autoSpaceDE w:val="0"/>
      <w:autoSpaceDN w:val="0"/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одержимое таблицы"/>
    <w:basedOn w:val="a"/>
    <w:rsid w:val="001B1536"/>
    <w:pPr>
      <w:suppressLineNumbers/>
      <w:suppressAutoHyphens/>
    </w:pPr>
    <w:rPr>
      <w:lang w:eastAsia="ar-SA"/>
    </w:rPr>
  </w:style>
  <w:style w:type="paragraph" w:styleId="a4">
    <w:name w:val="No Spacing"/>
    <w:aliases w:val="с интервалом,No Spacing1,No Spacing"/>
    <w:link w:val="a5"/>
    <w:uiPriority w:val="1"/>
    <w:qFormat/>
    <w:rsid w:val="001B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B1536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B15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1B153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B1536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PlusNormal">
    <w:name w:val="ConsPlusNormal"/>
    <w:rsid w:val="001B15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1B1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1B1536"/>
    <w:rPr>
      <w:rFonts w:ascii="Times New Roman" w:hAnsi="Times New Roman" w:cs="Times New Roman" w:hint="default"/>
      <w:color w:val="000000"/>
      <w:sz w:val="24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nhideWhenUsed/>
    <w:qFormat/>
    <w:rsid w:val="001B1536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1B1536"/>
    <w:rPr>
      <w:b/>
      <w:bCs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locked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1B15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1B1536"/>
    <w:pPr>
      <w:spacing w:after="120"/>
    </w:pPr>
  </w:style>
  <w:style w:type="character" w:customStyle="1" w:styleId="a9">
    <w:name w:val="Основной текст Знак"/>
    <w:basedOn w:val="a0"/>
    <w:link w:val="a8"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15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B153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B153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153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B1536"/>
    <w:rPr>
      <w:sz w:val="28"/>
      <w:szCs w:val="20"/>
    </w:rPr>
  </w:style>
  <w:style w:type="paragraph" w:styleId="23">
    <w:name w:val="Body Text Indent 2"/>
    <w:basedOn w:val="a"/>
    <w:link w:val="24"/>
    <w:rsid w:val="001B1536"/>
    <w:pPr>
      <w:autoSpaceDE w:val="0"/>
      <w:autoSpaceDN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1B15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A569A1"/>
  </w:style>
  <w:style w:type="character" w:styleId="aa">
    <w:name w:val="Hyperlink"/>
    <w:basedOn w:val="a0"/>
    <w:unhideWhenUsed/>
    <w:rsid w:val="00A569A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75B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Document Map"/>
    <w:basedOn w:val="a"/>
    <w:link w:val="ac"/>
    <w:semiHidden/>
    <w:rsid w:val="00875B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875B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rsid w:val="00875BB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875B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rsid w:val="00875BB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sid w:val="00875B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rsid w:val="00875BB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Нижний колонтитул Знак"/>
    <w:basedOn w:val="a0"/>
    <w:link w:val="af1"/>
    <w:uiPriority w:val="99"/>
    <w:rsid w:val="00875B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875BBE"/>
    <w:pPr>
      <w:ind w:left="708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5B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f4">
    <w:name w:val="Знак Знак Знак"/>
    <w:basedOn w:val="a"/>
    <w:rsid w:val="001263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4">
    <w:name w:val="заголовок 3"/>
    <w:basedOn w:val="a"/>
    <w:next w:val="a"/>
    <w:rsid w:val="00130968"/>
    <w:pPr>
      <w:keepNext/>
      <w:autoSpaceDE w:val="0"/>
      <w:autoSpaceDN w:val="0"/>
      <w:jc w:val="center"/>
      <w:outlineLvl w:val="2"/>
    </w:pPr>
    <w:rPr>
      <w:sz w:val="28"/>
      <w:szCs w:val="28"/>
      <w:lang w:val="en-US"/>
    </w:rPr>
  </w:style>
  <w:style w:type="character" w:customStyle="1" w:styleId="a5">
    <w:name w:val="Без интервала Знак"/>
    <w:aliases w:val="с интервалом Знак,No Spacing1 Знак,No Spacing Знак"/>
    <w:link w:val="a4"/>
    <w:uiPriority w:val="1"/>
    <w:locked/>
    <w:rsid w:val="00767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rsid w:val="007674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6">
    <w:name w:val="FollowedHyperlink"/>
    <w:uiPriority w:val="99"/>
    <w:unhideWhenUsed/>
    <w:rsid w:val="0076748B"/>
    <w:rPr>
      <w:color w:val="954F72"/>
      <w:u w:val="single"/>
    </w:rPr>
  </w:style>
  <w:style w:type="paragraph" w:customStyle="1" w:styleId="msonormal0">
    <w:name w:val="msonormal"/>
    <w:basedOn w:val="a"/>
    <w:rsid w:val="0076748B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674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rsid w:val="0076748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4">
    <w:name w:val="xl64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76748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76748B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7674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6748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76748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6748B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76748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7674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7674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76748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76748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76748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76748B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76748B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767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a"/>
    <w:rsid w:val="0076748B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7674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5">
    <w:name w:val="xl105"/>
    <w:basedOn w:val="a"/>
    <w:rsid w:val="0076748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6">
    <w:name w:val="xl106"/>
    <w:basedOn w:val="a"/>
    <w:rsid w:val="0076748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7">
    <w:name w:val="xl107"/>
    <w:basedOn w:val="a"/>
    <w:rsid w:val="0076748B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76748B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76748B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76748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76748B"/>
    <w:pP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7674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7674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7674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76748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7674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6748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6748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4">
    <w:name w:val="xl124"/>
    <w:basedOn w:val="a"/>
    <w:rsid w:val="0076748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7674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76748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7674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76748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7674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76748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3">
    <w:name w:val="xl143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767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76748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76748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76748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76748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76748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7674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76748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76748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7674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7674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7674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7674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67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767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674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7">
    <w:name w:val="Body Text Indent"/>
    <w:basedOn w:val="a"/>
    <w:link w:val="af8"/>
    <w:rsid w:val="0076748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767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767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76748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76748B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a"/>
    <w:rsid w:val="0076748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a"/>
    <w:rsid w:val="007674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a"/>
    <w:rsid w:val="0076748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rsid w:val="007674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a"/>
    <w:rsid w:val="007674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2">
    <w:name w:val="xl42"/>
    <w:basedOn w:val="a"/>
    <w:rsid w:val="00767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a"/>
    <w:rsid w:val="007674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a"/>
    <w:rsid w:val="007674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767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a"/>
    <w:rsid w:val="0076748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a"/>
    <w:rsid w:val="007674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a"/>
    <w:rsid w:val="007674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4">
    <w:name w:val="xl54"/>
    <w:basedOn w:val="a"/>
    <w:rsid w:val="0076748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5">
    <w:name w:val="xl55"/>
    <w:basedOn w:val="a"/>
    <w:rsid w:val="007674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6748B"/>
  </w:style>
  <w:style w:type="table" w:styleId="af9">
    <w:name w:val="Table Grid"/>
    <w:basedOn w:val="a1"/>
    <w:rsid w:val="007674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9"/>
    <w:uiPriority w:val="59"/>
    <w:rsid w:val="007674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7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search4">
    <w:name w:val="highlightsearch4"/>
    <w:basedOn w:val="a0"/>
    <w:rsid w:val="0076748B"/>
  </w:style>
  <w:style w:type="paragraph" w:customStyle="1" w:styleId="ConsPlusNormal0">
    <w:name w:val="ConsPlusNormal Знак Знак"/>
    <w:link w:val="ConsPlusNormal1"/>
    <w:rsid w:val="00723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723A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723A3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23A3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3A3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a">
    <w:name w:val="page number"/>
    <w:basedOn w:val="a0"/>
    <w:rsid w:val="00723A3E"/>
  </w:style>
  <w:style w:type="paragraph" w:customStyle="1" w:styleId="ConsTitle">
    <w:name w:val="ConsTitle"/>
    <w:rsid w:val="00723A3E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5">
    <w:name w:val="Body Text Indent 3"/>
    <w:basedOn w:val="a"/>
    <w:link w:val="36"/>
    <w:rsid w:val="00723A3E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6">
    <w:name w:val="Основной текст с отступом 3 Знак"/>
    <w:basedOn w:val="a0"/>
    <w:link w:val="35"/>
    <w:rsid w:val="00723A3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723A3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723A3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b">
    <w:name w:val="footnote text"/>
    <w:basedOn w:val="a"/>
    <w:link w:val="afc"/>
    <w:semiHidden/>
    <w:rsid w:val="00723A3E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23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723A3E"/>
    <w:rPr>
      <w:vertAlign w:val="superscript"/>
    </w:rPr>
  </w:style>
  <w:style w:type="paragraph" w:styleId="afe">
    <w:name w:val="endnote text"/>
    <w:basedOn w:val="a"/>
    <w:link w:val="aff"/>
    <w:rsid w:val="00723A3E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23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723A3E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723A3E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orgcontacts-phone">
    <w:name w:val="orgcontacts-phone"/>
    <w:basedOn w:val="a0"/>
    <w:rsid w:val="00B10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group/70000000987860" TargetMode="External"/><Relationship Id="rId21" Type="http://schemas.openxmlformats.org/officeDocument/2006/relationships/hyperlink" Target="https://rosreestr.gov.ru/" TargetMode="External"/><Relationship Id="rId42" Type="http://schemas.openxmlformats.org/officeDocument/2006/relationships/hyperlink" Target="https://rosreestr.gov.ru/open-service/statistika-i-analitika/kompleksnye-kadastrovye-rabotyNovosibirskayaOblast/izveshcheniya-o-nachale-vypolneniya-kompleksnykh-kadastrovykh-rabot54/" TargetMode="External"/><Relationship Id="rId47" Type="http://schemas.openxmlformats.org/officeDocument/2006/relationships/hyperlink" Target="https://dzen.ru/rosreestr_nsk" TargetMode="External"/><Relationship Id="rId63" Type="http://schemas.openxmlformats.org/officeDocument/2006/relationships/hyperlink" Target="mailto:oko@r54.rosreestr.ru" TargetMode="External"/><Relationship Id="rId68" Type="http://schemas.openxmlformats.org/officeDocument/2006/relationships/hyperlink" Target="https://t.me/rosreestr_nsk" TargetMode="External"/><Relationship Id="rId84" Type="http://schemas.openxmlformats.org/officeDocument/2006/relationships/hyperlink" Target="https://pos.gosuslugi.ru/landing/?ysclid=lxvl8y9roe23593107" TargetMode="External"/><Relationship Id="rId89" Type="http://schemas.openxmlformats.org/officeDocument/2006/relationships/hyperlink" Target="https://vk.com/rosreestr_nsk" TargetMode="External"/><Relationship Id="rId16" Type="http://schemas.openxmlformats.org/officeDocument/2006/relationships/hyperlink" Target="https://rosreestr.gov.ru/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vk.com/rosreestr_nsk" TargetMode="External"/><Relationship Id="rId32" Type="http://schemas.openxmlformats.org/officeDocument/2006/relationships/hyperlink" Target="https://vk.com/rosreestr_nsk" TargetMode="External"/><Relationship Id="rId37" Type="http://schemas.openxmlformats.org/officeDocument/2006/relationships/hyperlink" Target="https://rosreestr.gov.ru/" TargetMode="External"/><Relationship Id="rId53" Type="http://schemas.openxmlformats.org/officeDocument/2006/relationships/hyperlink" Target="https://vk.com/rosreestr_nsk" TargetMode="External"/><Relationship Id="rId58" Type="http://schemas.openxmlformats.org/officeDocument/2006/relationships/hyperlink" Target="https://rosreestr.gov.ru/" TargetMode="External"/><Relationship Id="rId74" Type="http://schemas.openxmlformats.org/officeDocument/2006/relationships/hyperlink" Target="https://t.me/rosreestr_nsk" TargetMode="External"/><Relationship Id="rId79" Type="http://schemas.openxmlformats.org/officeDocument/2006/relationships/hyperlink" Target="https://dzen.ru/rosreestr_nsk" TargetMode="External"/><Relationship Id="rId102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ok.ru/group/70000000987860" TargetMode="External"/><Relationship Id="rId95" Type="http://schemas.openxmlformats.org/officeDocument/2006/relationships/hyperlink" Target="https://vk.com/rosreestr_nsk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hyperlink" Target="https://dzen.ru/rosreestr_nsk" TargetMode="External"/><Relationship Id="rId43" Type="http://schemas.openxmlformats.org/officeDocument/2006/relationships/hyperlink" Target="mailto:oko@r54.rosreestr.ru" TargetMode="External"/><Relationship Id="rId48" Type="http://schemas.openxmlformats.org/officeDocument/2006/relationships/hyperlink" Target="https://t.me/rosreestr_nsk" TargetMode="External"/><Relationship Id="rId64" Type="http://schemas.openxmlformats.org/officeDocument/2006/relationships/hyperlink" Target="https://rosreestr.gov.ru/" TargetMode="External"/><Relationship Id="rId69" Type="http://schemas.openxmlformats.org/officeDocument/2006/relationships/hyperlink" Target="mailto:oko@r54.rosreestr.ru" TargetMode="External"/><Relationship Id="rId80" Type="http://schemas.openxmlformats.org/officeDocument/2006/relationships/hyperlink" Target="https://t.me/rosreestr_nsk" TargetMode="External"/><Relationship Id="rId85" Type="http://schemas.openxmlformats.org/officeDocument/2006/relationships/hyperlink" Target="https://rosreestr.gov.ru/eservices/services/tickets/?ysclid=lxvl9eoyev6384749" TargetMode="Externa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hyperlink" Target="https://vk.com/rosreestr_nsk" TargetMode="External"/><Relationship Id="rId33" Type="http://schemas.openxmlformats.org/officeDocument/2006/relationships/hyperlink" Target="https://ok.ru/group/70000000987860" TargetMode="External"/><Relationship Id="rId38" Type="http://schemas.openxmlformats.org/officeDocument/2006/relationships/hyperlink" Target="https://vk.com/rosreestr_nsk" TargetMode="External"/><Relationship Id="rId59" Type="http://schemas.openxmlformats.org/officeDocument/2006/relationships/hyperlink" Target="https://vk.com/rosreestr_nsk" TargetMode="External"/><Relationship Id="rId103" Type="http://schemas.openxmlformats.org/officeDocument/2006/relationships/hyperlink" Target="https://vk.com/rosreestr_nsk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ok.ru/group/70000000987860" TargetMode="External"/><Relationship Id="rId70" Type="http://schemas.openxmlformats.org/officeDocument/2006/relationships/hyperlink" Target="https://rosreestr.gov.ru/" TargetMode="External"/><Relationship Id="rId75" Type="http://schemas.openxmlformats.org/officeDocument/2006/relationships/hyperlink" Target="mailto:oko@r54.rosreestr.ru" TargetMode="External"/><Relationship Id="rId91" Type="http://schemas.openxmlformats.org/officeDocument/2006/relationships/hyperlink" Target="https://dzen.ru/rosreestr_nsk" TargetMode="External"/><Relationship Id="rId96" Type="http://schemas.openxmlformats.org/officeDocument/2006/relationships/hyperlink" Target="https://ok.ru/group/700000009878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oko@r54.rosreestr.ru" TargetMode="External"/><Relationship Id="rId23" Type="http://schemas.openxmlformats.org/officeDocument/2006/relationships/hyperlink" Target="mailto:oko@r54.rosreestr.ru" TargetMode="External"/><Relationship Id="rId28" Type="http://schemas.openxmlformats.org/officeDocument/2006/relationships/hyperlink" Target="https://t.me/rosreestr_nsk" TargetMode="External"/><Relationship Id="rId36" Type="http://schemas.openxmlformats.org/officeDocument/2006/relationships/hyperlink" Target="mailto:oko@r54.rosreestr.ru" TargetMode="External"/><Relationship Id="rId49" Type="http://schemas.openxmlformats.org/officeDocument/2006/relationships/hyperlink" Target="https://rosreestr.gov.ru/open-service/obzor-zakonov-o-nedvizhimosti/shagi-dlya-dogazifikatsii-zhilykh-domov-v-snt/" TargetMode="External"/><Relationship Id="rId57" Type="http://schemas.openxmlformats.org/officeDocument/2006/relationships/hyperlink" Target="mailto:oko@r54.rosreestr.ru" TargetMode="External"/><Relationship Id="rId106" Type="http://schemas.openxmlformats.org/officeDocument/2006/relationships/hyperlink" Target="https://t.me/rosreestr_nsk" TargetMode="External"/><Relationship Id="rId10" Type="http://schemas.openxmlformats.org/officeDocument/2006/relationships/hyperlink" Target="https://rosreestr.gov.ru/" TargetMode="External"/><Relationship Id="rId31" Type="http://schemas.openxmlformats.org/officeDocument/2006/relationships/hyperlink" Target="https://rosreestr.gov.ru/" TargetMode="External"/><Relationship Id="rId44" Type="http://schemas.openxmlformats.org/officeDocument/2006/relationships/hyperlink" Target="https://rosreestr.gov.ru/" TargetMode="External"/><Relationship Id="rId52" Type="http://schemas.openxmlformats.org/officeDocument/2006/relationships/hyperlink" Target="https://rosreestr.gov.ru/" TargetMode="External"/><Relationship Id="rId60" Type="http://schemas.openxmlformats.org/officeDocument/2006/relationships/hyperlink" Target="https://ok.ru/group/70000000987860" TargetMode="External"/><Relationship Id="rId65" Type="http://schemas.openxmlformats.org/officeDocument/2006/relationships/hyperlink" Target="https://vk.com/rosreestr_nsk" TargetMode="External"/><Relationship Id="rId73" Type="http://schemas.openxmlformats.org/officeDocument/2006/relationships/hyperlink" Target="https://dzen.ru/rosreestr_nsk" TargetMode="External"/><Relationship Id="rId78" Type="http://schemas.openxmlformats.org/officeDocument/2006/relationships/hyperlink" Target="https://ok.ru/group/70000000987860" TargetMode="External"/><Relationship Id="rId81" Type="http://schemas.openxmlformats.org/officeDocument/2006/relationships/hyperlink" Target="https://rosreestr.gov.ru/eservices/" TargetMode="External"/><Relationship Id="rId86" Type="http://schemas.openxmlformats.org/officeDocument/2006/relationships/hyperlink" Target="https://vk.com/rosreestr_nsk?ysclid=lxvln1ub6g324224595" TargetMode="External"/><Relationship Id="rId94" Type="http://schemas.openxmlformats.org/officeDocument/2006/relationships/hyperlink" Target="https://rosreestr.gov.ru/" TargetMode="External"/><Relationship Id="rId99" Type="http://schemas.openxmlformats.org/officeDocument/2006/relationships/hyperlink" Target="https://rosreestr.gov.ru" TargetMode="External"/><Relationship Id="rId101" Type="http://schemas.openxmlformats.org/officeDocument/2006/relationships/hyperlink" Target="mailto:oko@r54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3" Type="http://schemas.openxmlformats.org/officeDocument/2006/relationships/hyperlink" Target="https://dzen.ru/rosreestr_nsk" TargetMode="External"/><Relationship Id="rId18" Type="http://schemas.openxmlformats.org/officeDocument/2006/relationships/hyperlink" Target="https://ok.ru/group/70000000987860" TargetMode="External"/><Relationship Id="rId39" Type="http://schemas.openxmlformats.org/officeDocument/2006/relationships/hyperlink" Target="https://ok.ru/group/70000000987860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dzen.ru/rosreestr_nsk" TargetMode="External"/><Relationship Id="rId50" Type="http://schemas.openxmlformats.org/officeDocument/2006/relationships/hyperlink" Target="https://connectgas.ru" TargetMode="External"/><Relationship Id="rId55" Type="http://schemas.openxmlformats.org/officeDocument/2006/relationships/hyperlink" Target="https://dzen.ru/rosreestr_nsk" TargetMode="External"/><Relationship Id="rId76" Type="http://schemas.openxmlformats.org/officeDocument/2006/relationships/hyperlink" Target="https://rosreestr.gov.ru/" TargetMode="External"/><Relationship Id="rId97" Type="http://schemas.openxmlformats.org/officeDocument/2006/relationships/hyperlink" Target="https://dzen.ru/rosreestr_nsk" TargetMode="External"/><Relationship Id="rId104" Type="http://schemas.openxmlformats.org/officeDocument/2006/relationships/hyperlink" Target="https://ok.ru/group/70000000987860" TargetMode="External"/><Relationship Id="rId7" Type="http://schemas.openxmlformats.org/officeDocument/2006/relationships/hyperlink" Target="mailto:adm.aleus@yandex.ru" TargetMode="External"/><Relationship Id="rId71" Type="http://schemas.openxmlformats.org/officeDocument/2006/relationships/hyperlink" Target="https://vk.com/rosreestr_nsk" TargetMode="External"/><Relationship Id="rId92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rosreestr_nsk?w=wall-118967869_3647" TargetMode="External"/><Relationship Id="rId24" Type="http://schemas.openxmlformats.org/officeDocument/2006/relationships/hyperlink" Target="https://rosreestr.gov.ru/" TargetMode="External"/><Relationship Id="rId40" Type="http://schemas.openxmlformats.org/officeDocument/2006/relationships/hyperlink" Target="https://dzen.ru/rosreestr_nsk" TargetMode="External"/><Relationship Id="rId45" Type="http://schemas.openxmlformats.org/officeDocument/2006/relationships/hyperlink" Target="https://vk.com/rosreestr_nsk" TargetMode="External"/><Relationship Id="rId66" Type="http://schemas.openxmlformats.org/officeDocument/2006/relationships/hyperlink" Target="https://ok.ru/group/70000000987860" TargetMode="External"/><Relationship Id="rId87" Type="http://schemas.openxmlformats.org/officeDocument/2006/relationships/hyperlink" Target="mailto:oko@r54.rosreestr.ru" TargetMode="External"/><Relationship Id="rId61" Type="http://schemas.openxmlformats.org/officeDocument/2006/relationships/hyperlink" Target="https://dzen.ru/rosreestr_nsk" TargetMode="External"/><Relationship Id="rId82" Type="http://schemas.openxmlformats.org/officeDocument/2006/relationships/hyperlink" Target="https://www.gosuslugi.ru/egrn" TargetMode="External"/><Relationship Id="rId19" Type="http://schemas.openxmlformats.org/officeDocument/2006/relationships/hyperlink" Target="https://dzen.ru/rosreestr_nsk" TargetMode="External"/><Relationship Id="rId14" Type="http://schemas.openxmlformats.org/officeDocument/2006/relationships/hyperlink" Target="https://t.me/rosreestr_nsk" TargetMode="External"/><Relationship Id="rId30" Type="http://schemas.openxmlformats.org/officeDocument/2006/relationships/hyperlink" Target="mailto:oko@r54.rosreestr.ru" TargetMode="External"/><Relationship Id="rId35" Type="http://schemas.openxmlformats.org/officeDocument/2006/relationships/hyperlink" Target="https://t.me/rosreestr_nsk" TargetMode="External"/><Relationship Id="rId56" Type="http://schemas.openxmlformats.org/officeDocument/2006/relationships/hyperlink" Target="https://t.me/rosreestr_nsk" TargetMode="External"/><Relationship Id="rId77" Type="http://schemas.openxmlformats.org/officeDocument/2006/relationships/hyperlink" Target="https://vk.com/rosreestr_nsk" TargetMode="External"/><Relationship Id="rId100" Type="http://schemas.openxmlformats.org/officeDocument/2006/relationships/hyperlink" Target="https://www.gosuslugi.ru" TargetMode="External"/><Relationship Id="rId105" Type="http://schemas.openxmlformats.org/officeDocument/2006/relationships/hyperlink" Target="https://dzen.ru/rosreestr_nsk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oko@r54.rosreestr.ru" TargetMode="External"/><Relationship Id="rId72" Type="http://schemas.openxmlformats.org/officeDocument/2006/relationships/hyperlink" Target="https://ok.ru/group/70000000987860" TargetMode="External"/><Relationship Id="rId93" Type="http://schemas.openxmlformats.org/officeDocument/2006/relationships/hyperlink" Target="mailto:oko@r54.rosreestr.ru" TargetMode="External"/><Relationship Id="rId98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k.com/rosreestr_nsk" TargetMode="External"/><Relationship Id="rId46" Type="http://schemas.openxmlformats.org/officeDocument/2006/relationships/hyperlink" Target="https://ok.ru/group/70000000987860" TargetMode="External"/><Relationship Id="rId67" Type="http://schemas.openxmlformats.org/officeDocument/2006/relationships/hyperlink" Target="https://dzen.ru/rosreestr_nsk" TargetMode="External"/><Relationship Id="rId20" Type="http://schemas.openxmlformats.org/officeDocument/2006/relationships/hyperlink" Target="https://t.me/rosreestr_nsk" TargetMode="External"/><Relationship Id="rId41" Type="http://schemas.openxmlformats.org/officeDocument/2006/relationships/hyperlink" Target="https://t.me/rosreestr_nsk" TargetMode="External"/><Relationship Id="rId62" Type="http://schemas.openxmlformats.org/officeDocument/2006/relationships/hyperlink" Target="https://t.me/rosreestr_nsk" TargetMode="External"/><Relationship Id="rId83" Type="http://schemas.openxmlformats.org/officeDocument/2006/relationships/hyperlink" Target="https://kadastr.ru/" TargetMode="External"/><Relationship Id="rId88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15</Pages>
  <Words>8646</Words>
  <Characters>49288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44</cp:revision>
  <cp:lastPrinted>2024-06-14T02:32:00Z</cp:lastPrinted>
  <dcterms:created xsi:type="dcterms:W3CDTF">2024-05-08T04:43:00Z</dcterms:created>
  <dcterms:modified xsi:type="dcterms:W3CDTF">2024-07-30T07:47:00Z</dcterms:modified>
</cp:coreProperties>
</file>