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D20963" w:rsidRDefault="00693D31" w:rsidP="00922303">
      <w:pPr>
        <w:ind w:left="142"/>
        <w:rPr>
          <w:rFonts w:ascii="Times New Roman" w:hAnsi="Times New Roman" w:cs="Times New Roman"/>
          <w:sz w:val="20"/>
          <w:szCs w:val="20"/>
        </w:rPr>
      </w:pPr>
    </w:p>
    <w:p w:rsidR="00693D31" w:rsidRPr="00D20963"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D20963"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D20963" w:rsidRDefault="004F1FAE" w:rsidP="00EC1BD2">
            <w:pPr>
              <w:spacing w:after="0" w:line="36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15</w:t>
            </w:r>
          </w:p>
          <w:p w:rsidR="002666D3" w:rsidRPr="00D20963" w:rsidRDefault="00C35423" w:rsidP="00EC1BD2">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r w:rsidR="007A7437" w:rsidRPr="00D20963">
              <w:rPr>
                <w:rFonts w:ascii="Times New Roman" w:eastAsia="Times New Roman" w:hAnsi="Times New Roman" w:cs="Times New Roman"/>
                <w:sz w:val="20"/>
                <w:szCs w:val="20"/>
                <w:lang w:eastAsia="ru-RU"/>
              </w:rPr>
              <w:t xml:space="preserve"> </w:t>
            </w:r>
            <w:r w:rsidR="00AA1691" w:rsidRPr="00D20963">
              <w:rPr>
                <w:rFonts w:ascii="Times New Roman" w:eastAsia="Times New Roman" w:hAnsi="Times New Roman" w:cs="Times New Roman"/>
                <w:sz w:val="20"/>
                <w:szCs w:val="20"/>
                <w:lang w:eastAsia="ru-RU"/>
              </w:rPr>
              <w:t>июл</w:t>
            </w:r>
            <w:r w:rsidR="00CF2C7D" w:rsidRPr="00D20963">
              <w:rPr>
                <w:rFonts w:ascii="Times New Roman" w:eastAsia="Times New Roman" w:hAnsi="Times New Roman" w:cs="Times New Roman"/>
                <w:sz w:val="20"/>
                <w:szCs w:val="20"/>
                <w:lang w:eastAsia="ru-RU"/>
              </w:rPr>
              <w:t>я</w:t>
            </w:r>
          </w:p>
          <w:p w:rsidR="00693D31" w:rsidRPr="00D20963" w:rsidRDefault="002C6913" w:rsidP="00EC1BD2">
            <w:pPr>
              <w:spacing w:after="0" w:line="36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2025</w:t>
            </w:r>
            <w:r w:rsidR="00693D31" w:rsidRPr="00D20963">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D20963" w:rsidRDefault="00693D31" w:rsidP="00EC1BD2">
            <w:pPr>
              <w:spacing w:after="0" w:line="276"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w:t>
            </w:r>
            <w:r w:rsidRPr="00D20963">
              <w:rPr>
                <w:rFonts w:ascii="Times New Roman" w:eastAsia="Times New Roman" w:hAnsi="Times New Roman" w:cs="Times New Roman"/>
                <w:noProof/>
                <w:sz w:val="20"/>
                <w:szCs w:val="20"/>
                <w:lang w:eastAsia="ru-RU"/>
              </w:rPr>
              <mc:AlternateContent>
                <mc:Choice Requires="wps">
                  <w:drawing>
                    <wp:inline distT="0" distB="0" distL="0" distR="0" wp14:anchorId="155CA3AA" wp14:editId="1DFF631D">
                      <wp:extent cx="5514975" cy="8667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55CA3AA"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9C1649" w:rsidRPr="00CC1FCC" w:rsidRDefault="009C1649"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D20963" w:rsidRDefault="00693D31" w:rsidP="00601DBD">
      <w:pPr>
        <w:spacing w:after="0" w:line="240" w:lineRule="auto"/>
        <w:ind w:left="-567" w:firstLine="567"/>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w:t>
      </w:r>
      <w:r w:rsidR="002740C4" w:rsidRPr="00D20963">
        <w:rPr>
          <w:rFonts w:ascii="Times New Roman" w:eastAsia="Times New Roman" w:hAnsi="Times New Roman" w:cs="Times New Roman"/>
          <w:sz w:val="20"/>
          <w:szCs w:val="20"/>
          <w:lang w:eastAsia="ru-RU"/>
        </w:rPr>
        <w:t xml:space="preserve">                  </w:t>
      </w:r>
      <w:r w:rsidRPr="00D20963">
        <w:rPr>
          <w:rFonts w:ascii="Times New Roman" w:eastAsia="Times New Roman" w:hAnsi="Times New Roman" w:cs="Times New Roman"/>
          <w:sz w:val="20"/>
          <w:szCs w:val="20"/>
          <w:lang w:eastAsia="ru-RU"/>
        </w:rPr>
        <w:t xml:space="preserve">АДМИНИСТРАЦИЯ </w:t>
      </w:r>
    </w:p>
    <w:p w:rsidR="007F51AB" w:rsidRPr="00D20963" w:rsidRDefault="002C6913" w:rsidP="007F51AB">
      <w:pPr>
        <w:spacing w:after="0" w:line="240" w:lineRule="auto"/>
        <w:ind w:firstLine="567"/>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w:t>
      </w:r>
      <w:r w:rsidR="002740C4" w:rsidRPr="00D20963">
        <w:rPr>
          <w:rFonts w:ascii="Times New Roman" w:eastAsia="Times New Roman" w:hAnsi="Times New Roman" w:cs="Times New Roman"/>
          <w:sz w:val="20"/>
          <w:szCs w:val="20"/>
          <w:lang w:eastAsia="ru-RU"/>
        </w:rPr>
        <w:t xml:space="preserve">                        </w:t>
      </w:r>
      <w:r w:rsidRPr="00D20963">
        <w:rPr>
          <w:rFonts w:ascii="Times New Roman" w:eastAsia="Times New Roman" w:hAnsi="Times New Roman" w:cs="Times New Roman"/>
          <w:sz w:val="20"/>
          <w:szCs w:val="20"/>
          <w:lang w:eastAsia="ru-RU"/>
        </w:rPr>
        <w:t xml:space="preserve"> </w:t>
      </w:r>
      <w:r w:rsidR="00693D31" w:rsidRPr="00D20963">
        <w:rPr>
          <w:rFonts w:ascii="Times New Roman" w:eastAsia="Times New Roman" w:hAnsi="Times New Roman" w:cs="Times New Roman"/>
          <w:sz w:val="20"/>
          <w:szCs w:val="20"/>
          <w:lang w:eastAsia="ru-RU"/>
        </w:rPr>
        <w:t xml:space="preserve">ВЕРХ-АЛЕУССКОГО СЕЛЬСОВЕТА </w:t>
      </w:r>
    </w:p>
    <w:p w:rsidR="00C35423" w:rsidRDefault="00BF080E" w:rsidP="00C35423">
      <w:pPr>
        <w:spacing w:after="0" w:line="240" w:lineRule="auto"/>
        <w:ind w:firstLine="567"/>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w:t>
      </w:r>
      <w:r w:rsidR="002740C4" w:rsidRPr="00D20963">
        <w:rPr>
          <w:rFonts w:ascii="Times New Roman" w:eastAsia="Times New Roman" w:hAnsi="Times New Roman" w:cs="Times New Roman"/>
          <w:sz w:val="20"/>
          <w:szCs w:val="20"/>
          <w:lang w:eastAsia="ru-RU"/>
        </w:rPr>
        <w:t xml:space="preserve">                      </w:t>
      </w:r>
      <w:r w:rsidRPr="00D20963">
        <w:rPr>
          <w:rFonts w:ascii="Times New Roman" w:eastAsia="Times New Roman" w:hAnsi="Times New Roman" w:cs="Times New Roman"/>
          <w:sz w:val="20"/>
          <w:szCs w:val="20"/>
          <w:lang w:eastAsia="ru-RU"/>
        </w:rPr>
        <w:t xml:space="preserve">  </w:t>
      </w:r>
      <w:r w:rsidR="00693D31" w:rsidRPr="00D20963">
        <w:rPr>
          <w:rFonts w:ascii="Times New Roman" w:eastAsia="Times New Roman" w:hAnsi="Times New Roman" w:cs="Times New Roman"/>
          <w:sz w:val="20"/>
          <w:szCs w:val="20"/>
          <w:lang w:eastAsia="ru-RU"/>
        </w:rPr>
        <w:t>ОРДЫНСКОГО РАЙОНА</w:t>
      </w:r>
      <w:r w:rsidRPr="00D20963">
        <w:rPr>
          <w:rFonts w:ascii="Times New Roman" w:eastAsia="Times New Roman" w:hAnsi="Times New Roman" w:cs="Times New Roman"/>
          <w:sz w:val="20"/>
          <w:szCs w:val="20"/>
          <w:lang w:eastAsia="ru-RU"/>
        </w:rPr>
        <w:t xml:space="preserve">   НОВОСИБИРСКОЙ ОБЛАСТИ</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ОКРУЖНАЯ ИЗБИРАТЕЛЬНАЯ КОМИССИЯ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МНОГОМАНДАТНОГО ИЗБИРАТЕЛЬНОГО ОКРУГА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ПО ВЫБОРАМ ДЕПУТАТОВ</w:t>
      </w:r>
    </w:p>
    <w:tbl>
      <w:tblPr>
        <w:tblW w:w="0" w:type="auto"/>
        <w:tblLook w:val="04A0" w:firstRow="1" w:lastRow="0" w:firstColumn="1" w:lastColumn="0" w:noHBand="0" w:noVBand="1"/>
      </w:tblPr>
      <w:tblGrid>
        <w:gridCol w:w="9570"/>
      </w:tblGrid>
      <w:tr w:rsidR="00C35423" w:rsidRPr="00C35423" w:rsidTr="00190372">
        <w:trPr>
          <w:trHeight w:val="736"/>
        </w:trPr>
        <w:tc>
          <w:tcPr>
            <w:tcW w:w="9570" w:type="dxa"/>
            <w:tcBorders>
              <w:top w:val="nil"/>
              <w:left w:val="nil"/>
              <w:right w:val="nil"/>
            </w:tcBorders>
          </w:tcPr>
          <w:p w:rsidR="00C35423" w:rsidRPr="00C35423" w:rsidRDefault="00C35423" w:rsidP="00C35423">
            <w:pPr>
              <w:spacing w:after="0" w:line="240" w:lineRule="auto"/>
              <w:jc w:val="center"/>
              <w:rPr>
                <w:rFonts w:ascii="Times New Roman" w:eastAsia="Calibri" w:hAnsi="Times New Roman" w:cs="Times New Roman"/>
                <w:b/>
                <w:sz w:val="20"/>
                <w:szCs w:val="20"/>
                <w:lang w:eastAsia="zh-CN"/>
              </w:rPr>
            </w:pPr>
            <w:r w:rsidRPr="00C35423">
              <w:rPr>
                <w:rFonts w:ascii="Times New Roman" w:eastAsia="Calibri" w:hAnsi="Times New Roman" w:cs="Times New Roman"/>
                <w:b/>
                <w:sz w:val="20"/>
                <w:szCs w:val="20"/>
                <w:lang w:eastAsia="zh-CN"/>
              </w:rPr>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sz w:val="20"/>
                <w:szCs w:val="20"/>
                <w:lang w:eastAsia="zh-CN"/>
              </w:rPr>
            </w:pPr>
            <w:r w:rsidRPr="00C35423">
              <w:rPr>
                <w:rFonts w:ascii="Times New Roman" w:eastAsia="Calibri" w:hAnsi="Times New Roman" w:cs="Times New Roman"/>
                <w:b/>
                <w:sz w:val="20"/>
                <w:szCs w:val="20"/>
                <w:lang w:eastAsia="zh-CN"/>
              </w:rPr>
              <w:t>ОРДЫНСКОГО РАЙОНА НОВОСИБИРСКОЙ ОБЛАСТИ</w:t>
            </w:r>
          </w:p>
        </w:tc>
      </w:tr>
      <w:tr w:rsidR="00C35423" w:rsidRPr="00C35423" w:rsidTr="00190372">
        <w:tc>
          <w:tcPr>
            <w:tcW w:w="9570" w:type="dxa"/>
            <w:tcBorders>
              <w:left w:val="nil"/>
              <w:bottom w:val="nil"/>
              <w:right w:val="nil"/>
            </w:tcBorders>
          </w:tcPr>
          <w:p w:rsidR="00C35423" w:rsidRPr="00C35423" w:rsidRDefault="00C35423" w:rsidP="00C35423">
            <w:pPr>
              <w:spacing w:after="0" w:line="240" w:lineRule="auto"/>
              <w:jc w:val="center"/>
              <w:rPr>
                <w:rFonts w:ascii="Times New Roman" w:eastAsia="Calibri" w:hAnsi="Times New Roman" w:cs="Times New Roman"/>
                <w:sz w:val="20"/>
                <w:szCs w:val="20"/>
                <w:lang w:eastAsia="zh-CN"/>
              </w:rPr>
            </w:pPr>
          </w:p>
        </w:tc>
      </w:tr>
    </w:tbl>
    <w:p w:rsidR="00C35423" w:rsidRPr="00C35423" w:rsidRDefault="00C35423" w:rsidP="00C35423">
      <w:pPr>
        <w:tabs>
          <w:tab w:val="left" w:pos="708"/>
          <w:tab w:val="center" w:pos="4677"/>
          <w:tab w:val="right" w:pos="9355"/>
        </w:tabs>
        <w:spacing w:after="0" w:line="240" w:lineRule="auto"/>
        <w:rPr>
          <w:rFonts w:ascii="Times New Roman" w:eastAsia="Times New Roman" w:hAnsi="Times New Roman" w:cs="Times New Roman"/>
          <w:bCs/>
          <w:sz w:val="20"/>
          <w:szCs w:val="20"/>
        </w:rPr>
      </w:pPr>
    </w:p>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rPr>
      </w:pPr>
      <w:r w:rsidRPr="00C35423">
        <w:rPr>
          <w:rFonts w:ascii="Times New Roman" w:eastAsia="Times New Roman" w:hAnsi="Times New Roman" w:cs="Times New Roman"/>
          <w:b/>
          <w:bCs/>
          <w:sz w:val="20"/>
          <w:szCs w:val="20"/>
        </w:rPr>
        <w:t>РЕШЕНИЕ</w:t>
      </w:r>
    </w:p>
    <w:tbl>
      <w:tblPr>
        <w:tblW w:w="0" w:type="auto"/>
        <w:tblLook w:val="04A0" w:firstRow="1" w:lastRow="0" w:firstColumn="1" w:lastColumn="0" w:noHBand="0" w:noVBand="1"/>
      </w:tblPr>
      <w:tblGrid>
        <w:gridCol w:w="2660"/>
        <w:gridCol w:w="4394"/>
        <w:gridCol w:w="2516"/>
      </w:tblGrid>
      <w:tr w:rsidR="00C35423" w:rsidRPr="00C35423" w:rsidTr="00190372">
        <w:tc>
          <w:tcPr>
            <w:tcW w:w="2660"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25.07.2025 г.</w:t>
            </w:r>
          </w:p>
        </w:tc>
        <w:tc>
          <w:tcPr>
            <w:tcW w:w="4394"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c>
          <w:tcPr>
            <w:tcW w:w="2516" w:type="dxa"/>
            <w:tcBorders>
              <w:top w:val="nil"/>
              <w:left w:val="nil"/>
              <w:bottom w:val="single" w:sz="4" w:space="0" w:color="000000"/>
              <w:right w:val="nil"/>
            </w:tcBorders>
            <w:hideMark/>
          </w:tcPr>
          <w:p w:rsidR="00C35423" w:rsidRPr="00C35423" w:rsidRDefault="00C35423" w:rsidP="00C35423">
            <w:pPr>
              <w:tabs>
                <w:tab w:val="left" w:pos="708"/>
                <w:tab w:val="center" w:pos="4677"/>
                <w:tab w:val="right" w:pos="9355"/>
              </w:tabs>
              <w:spacing w:after="0" w:line="240" w:lineRule="auto"/>
              <w:rPr>
                <w:rFonts w:ascii="Times New Roman" w:eastAsia="Times New Roman" w:hAnsi="Times New Roman" w:cs="Times New Roman"/>
                <w:bCs/>
                <w:sz w:val="20"/>
                <w:szCs w:val="20"/>
                <w:lang w:eastAsia="zh-CN"/>
              </w:rPr>
            </w:pPr>
            <w:r w:rsidRPr="00C35423">
              <w:rPr>
                <w:rFonts w:ascii="Times New Roman" w:eastAsia="Times New Roman" w:hAnsi="Times New Roman" w:cs="Times New Roman"/>
                <w:bCs/>
                <w:sz w:val="20"/>
                <w:szCs w:val="20"/>
                <w:lang w:eastAsia="zh-CN"/>
              </w:rPr>
              <w:t>№ 2/2</w:t>
            </w:r>
          </w:p>
        </w:tc>
      </w:tr>
      <w:tr w:rsidR="00C35423" w:rsidRPr="00C35423" w:rsidTr="00190372">
        <w:tc>
          <w:tcPr>
            <w:tcW w:w="2660"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(дата)</w:t>
            </w:r>
          </w:p>
        </w:tc>
        <w:tc>
          <w:tcPr>
            <w:tcW w:w="4394"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p w:rsidR="00C35423" w:rsidRPr="00C35423" w:rsidRDefault="00C35423" w:rsidP="00C35423">
            <w:pPr>
              <w:tabs>
                <w:tab w:val="left" w:pos="0"/>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р. п. Ордынское</w:t>
            </w:r>
          </w:p>
        </w:tc>
        <w:tc>
          <w:tcPr>
            <w:tcW w:w="2516" w:type="dxa"/>
            <w:tcBorders>
              <w:top w:val="single" w:sz="4" w:space="0" w:color="000000"/>
              <w:left w:val="nil"/>
              <w:bottom w:val="nil"/>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r w:rsidR="00C35423" w:rsidRPr="00C35423" w:rsidTr="00190372">
        <w:tc>
          <w:tcPr>
            <w:tcW w:w="2660"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i/>
                <w:sz w:val="20"/>
                <w:szCs w:val="20"/>
                <w:lang w:eastAsia="zh-CN"/>
              </w:rPr>
            </w:pPr>
          </w:p>
        </w:tc>
        <w:tc>
          <w:tcPr>
            <w:tcW w:w="4394"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(наименование населенного пункта)</w:t>
            </w:r>
          </w:p>
        </w:tc>
        <w:tc>
          <w:tcPr>
            <w:tcW w:w="2516"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bl>
    <w:p w:rsidR="00C35423" w:rsidRPr="00C35423" w:rsidRDefault="00C35423" w:rsidP="00C35423">
      <w:pPr>
        <w:spacing w:after="0" w:line="240" w:lineRule="auto"/>
        <w:jc w:val="right"/>
        <w:rPr>
          <w:rFonts w:ascii="Times New Roman" w:eastAsia="Calibri" w:hAnsi="Times New Roman" w:cs="Times New Roman"/>
          <w:sz w:val="20"/>
          <w:szCs w:val="20"/>
        </w:rPr>
      </w:pP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 регистрации кандидата в депутаты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Ордынского района Новосибирской области седьмого созыва,</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выдвинутого избирательным объединением по многомандатному избирательному округу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Поздняковой Екатерины Николаевны</w:t>
      </w: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Проверив соответствие порядка выдвижения избирательным объединением Местное отделение Всероссийской политической партии «ЕДИНАЯ РОССИЯ» Ордынского района Новосибирской области кандидата в депутаты Совета депутатов Верх-Алеусского сельсовета Ордынского района Новосибирской области седьмого созыва </w:t>
      </w:r>
      <w:r w:rsidRPr="00C35423">
        <w:rPr>
          <w:rFonts w:ascii="Times New Roman" w:eastAsia="Times New Roman" w:hAnsi="Times New Roman" w:cs="Times New Roman"/>
          <w:i/>
          <w:sz w:val="20"/>
          <w:szCs w:val="20"/>
          <w:lang w:eastAsia="ru-RU"/>
        </w:rPr>
        <w:t xml:space="preserve">Поздняковой Екатерины Николаевны </w:t>
      </w:r>
      <w:r w:rsidRPr="00C35423">
        <w:rPr>
          <w:rFonts w:ascii="Times New Roman" w:eastAsia="Times New Roman" w:hAnsi="Times New Roman" w:cs="Times New Roman"/>
          <w:sz w:val="20"/>
          <w:szCs w:val="20"/>
          <w:lang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 1</w:t>
      </w:r>
    </w:p>
    <w:p w:rsidR="00C35423" w:rsidRPr="00C35423" w:rsidRDefault="00C35423" w:rsidP="00C35423">
      <w:pPr>
        <w:spacing w:after="0" w:line="240" w:lineRule="auto"/>
        <w:rPr>
          <w:rFonts w:ascii="Times New Roman" w:eastAsia="Times New Roman" w:hAnsi="Times New Roman" w:cs="Times New Roman"/>
          <w:b/>
          <w:sz w:val="20"/>
          <w:szCs w:val="20"/>
          <w:lang w:eastAsia="ru-RU"/>
        </w:rPr>
      </w:pPr>
      <w:r w:rsidRPr="00C35423">
        <w:rPr>
          <w:rFonts w:ascii="Times New Roman" w:eastAsia="Times New Roman" w:hAnsi="Times New Roman" w:cs="Times New Roman"/>
          <w:b/>
          <w:sz w:val="20"/>
          <w:szCs w:val="20"/>
          <w:lang w:eastAsia="ru-RU"/>
        </w:rPr>
        <w:t>РЕШИЛА:</w:t>
      </w: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1. Зарегистрировать кандидата в депутаты</w:t>
      </w:r>
      <w:r w:rsidRPr="00C35423">
        <w:rPr>
          <w:rFonts w:ascii="Times New Roman" w:eastAsia="Calibri" w:hAnsi="Times New Roman" w:cs="Times New Roman"/>
          <w:sz w:val="20"/>
          <w:szCs w:val="20"/>
        </w:rPr>
        <w:t xml:space="preserve"> </w:t>
      </w:r>
      <w:r w:rsidRPr="00C35423">
        <w:rPr>
          <w:rFonts w:ascii="Times New Roman" w:eastAsia="Times New Roman" w:hAnsi="Times New Roman" w:cs="Times New Roman"/>
          <w:sz w:val="20"/>
          <w:szCs w:val="20"/>
          <w:lang w:eastAsia="ru-RU"/>
        </w:rPr>
        <w:t xml:space="preserve">Совета депутатов Верх-Алеусского сельсовета Ордынского района Новосибирской области седьмого созыва по многомандатному избирательному округу № 1 </w:t>
      </w:r>
      <w:r w:rsidRPr="00C35423">
        <w:rPr>
          <w:rFonts w:ascii="Times New Roman" w:eastAsia="Times New Roman" w:hAnsi="Times New Roman" w:cs="Times New Roman"/>
          <w:i/>
          <w:sz w:val="20"/>
          <w:szCs w:val="20"/>
          <w:lang w:eastAsia="ru-RU"/>
        </w:rPr>
        <w:t>Позднякову Екатерину Николаевну, 1980 г.р.,</w:t>
      </w:r>
      <w:r w:rsidRPr="00C35423">
        <w:rPr>
          <w:rFonts w:ascii="Times New Roman" w:eastAsia="Times New Roman" w:hAnsi="Times New Roman" w:cs="Times New Roman"/>
          <w:sz w:val="20"/>
          <w:szCs w:val="20"/>
          <w:lang w:eastAsia="ru-RU"/>
        </w:rPr>
        <w:t xml:space="preserve"> выдвинутого избирательным объединением</w:t>
      </w:r>
      <w:r w:rsidRPr="00C35423">
        <w:rPr>
          <w:rFonts w:ascii="Times New Roman" w:eastAsia="Times New Roman" w:hAnsi="Times New Roman" w:cs="Times New Roman"/>
          <w:i/>
          <w:sz w:val="20"/>
          <w:szCs w:val="20"/>
          <w:lang w:eastAsia="ru-RU"/>
        </w:rPr>
        <w:t xml:space="preserve"> </w:t>
      </w:r>
      <w:r w:rsidRPr="00C35423">
        <w:rPr>
          <w:rFonts w:ascii="Times New Roman" w:eastAsia="Times New Roman" w:hAnsi="Times New Roman" w:cs="Times New Roman"/>
          <w:sz w:val="20"/>
          <w:szCs w:val="20"/>
          <w:lang w:eastAsia="ru-RU"/>
        </w:rPr>
        <w:t>Местное отделение Всероссийской политической партии «ЕДИНАЯ РОССИЯ» Ордынского района Новосибирской области, в 09 час. 20 мин. 25.07.2025 г.</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2. Выдать </w:t>
      </w:r>
      <w:r w:rsidRPr="00C35423">
        <w:rPr>
          <w:rFonts w:ascii="Times New Roman" w:eastAsia="Times New Roman" w:hAnsi="Times New Roman" w:cs="Times New Roman"/>
          <w:i/>
          <w:sz w:val="20"/>
          <w:szCs w:val="20"/>
          <w:lang w:eastAsia="ru-RU"/>
        </w:rPr>
        <w:t xml:space="preserve">Поздняковой Екатерине Николаевне </w:t>
      </w:r>
      <w:r w:rsidRPr="00C35423">
        <w:rPr>
          <w:rFonts w:ascii="Times New Roman" w:eastAsia="Times New Roman" w:hAnsi="Times New Roman" w:cs="Times New Roman"/>
          <w:sz w:val="20"/>
          <w:szCs w:val="20"/>
          <w:lang w:eastAsia="ru-RU"/>
        </w:rPr>
        <w:t>удостоверение о регистрации кандидата установленного образца.</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3. Передать в печатное издание органов местного самоуправления Верх-Алеусского сельсовета Ордынского района Новосибирской области Верх-Алеусский «Вестник»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4. Опубликовать настоящее решение в печатном издании органов местного самоуправления Верх-Алеусского сельсовета Ордынского района Новосибирской области Верх-Алеусский «Вестник».</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5. Контроль за выполнением настоящего решения возложить на секретаря окружной избирательной комиссии многомандатного избирательного округа № 1 Овчинникову О. Н.</w:t>
      </w:r>
    </w:p>
    <w:p w:rsidR="00C35423" w:rsidRPr="00C35423" w:rsidRDefault="00C35423" w:rsidP="00C35423">
      <w:pPr>
        <w:spacing w:after="0" w:line="240" w:lineRule="auto"/>
        <w:jc w:val="both"/>
        <w:rPr>
          <w:rFonts w:ascii="Times New Roman" w:eastAsia="Times New Roman" w:hAnsi="Times New Roman" w:cs="Times New Roman"/>
          <w:sz w:val="20"/>
          <w:szCs w:val="20"/>
          <w:lang w:eastAsia="ru-RU"/>
        </w:rPr>
      </w:pPr>
    </w:p>
    <w:p w:rsidR="00C35423" w:rsidRPr="00C35423" w:rsidRDefault="00C35423" w:rsidP="00C35423">
      <w:pPr>
        <w:spacing w:after="0" w:line="240" w:lineRule="auto"/>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Председатель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П. А. Кротенко</w:t>
      </w:r>
    </w:p>
    <w:p w:rsidR="00C35423" w:rsidRPr="00C35423" w:rsidRDefault="00C35423" w:rsidP="00C35423">
      <w:pPr>
        <w:spacing w:after="0" w:line="240" w:lineRule="auto"/>
        <w:jc w:val="both"/>
        <w:rPr>
          <w:rFonts w:ascii="Times New Roman" w:eastAsia="Calibri" w:hAnsi="Times New Roman" w:cs="Times New Roman"/>
          <w:sz w:val="20"/>
          <w:szCs w:val="20"/>
        </w:rPr>
      </w:pPr>
      <w:r w:rsidRPr="00C35423">
        <w:rPr>
          <w:rFonts w:ascii="Times New Roman" w:eastAsia="Times New Roman" w:hAnsi="Times New Roman" w:cs="Times New Roman"/>
          <w:sz w:val="20"/>
          <w:szCs w:val="20"/>
          <w:lang w:eastAsia="ru-RU"/>
        </w:rPr>
        <w:t xml:space="preserve">Секретарь комиссии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О. Н. Овчинникова</w:t>
      </w:r>
    </w:p>
    <w:p w:rsidR="00C35423" w:rsidRPr="00C35423" w:rsidRDefault="00C35423" w:rsidP="00C35423">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ОКРУЖНАЯ ИЗБИРАТЕЛЬНАЯ КОМИССИЯ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МНОГОМАНДАТНОГО ИЗБИРАТЕЛЬНОГО ОКРУГА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ПО ВЫБОРАМ ДЕПУТАТОВ</w:t>
      </w:r>
    </w:p>
    <w:tbl>
      <w:tblPr>
        <w:tblW w:w="0" w:type="auto"/>
        <w:tblLook w:val="04A0" w:firstRow="1" w:lastRow="0" w:firstColumn="1" w:lastColumn="0" w:noHBand="0" w:noVBand="1"/>
      </w:tblPr>
      <w:tblGrid>
        <w:gridCol w:w="9570"/>
      </w:tblGrid>
      <w:tr w:rsidR="00C35423" w:rsidRPr="00C35423" w:rsidTr="00190372">
        <w:trPr>
          <w:trHeight w:val="736"/>
        </w:trPr>
        <w:tc>
          <w:tcPr>
            <w:tcW w:w="9570" w:type="dxa"/>
            <w:tcBorders>
              <w:top w:val="nil"/>
              <w:left w:val="nil"/>
              <w:right w:val="nil"/>
            </w:tcBorders>
          </w:tcPr>
          <w:p w:rsidR="00C35423" w:rsidRPr="00C35423" w:rsidRDefault="00C35423" w:rsidP="00C35423">
            <w:pPr>
              <w:spacing w:after="0" w:line="240" w:lineRule="auto"/>
              <w:jc w:val="center"/>
              <w:rPr>
                <w:rFonts w:ascii="Times New Roman" w:eastAsia="Calibri" w:hAnsi="Times New Roman" w:cs="Times New Roman"/>
                <w:b/>
                <w:sz w:val="20"/>
                <w:szCs w:val="20"/>
                <w:lang w:eastAsia="zh-CN"/>
              </w:rPr>
            </w:pPr>
            <w:r w:rsidRPr="00C35423">
              <w:rPr>
                <w:rFonts w:ascii="Times New Roman" w:eastAsia="Calibri" w:hAnsi="Times New Roman" w:cs="Times New Roman"/>
                <w:b/>
                <w:sz w:val="20"/>
                <w:szCs w:val="20"/>
                <w:lang w:eastAsia="zh-CN"/>
              </w:rPr>
              <w:lastRenderedPageBreak/>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sz w:val="20"/>
                <w:szCs w:val="20"/>
                <w:lang w:eastAsia="zh-CN"/>
              </w:rPr>
            </w:pPr>
            <w:r w:rsidRPr="00C35423">
              <w:rPr>
                <w:rFonts w:ascii="Times New Roman" w:eastAsia="Calibri" w:hAnsi="Times New Roman" w:cs="Times New Roman"/>
                <w:b/>
                <w:sz w:val="20"/>
                <w:szCs w:val="20"/>
                <w:lang w:eastAsia="zh-CN"/>
              </w:rPr>
              <w:t>ОРДЫНСКОГО РАЙОНА НОВОСИБИРСКОЙ ОБЛАСТИ</w:t>
            </w:r>
          </w:p>
        </w:tc>
      </w:tr>
      <w:tr w:rsidR="00C35423" w:rsidRPr="00C35423" w:rsidTr="00190372">
        <w:tc>
          <w:tcPr>
            <w:tcW w:w="9570" w:type="dxa"/>
            <w:tcBorders>
              <w:left w:val="nil"/>
              <w:bottom w:val="nil"/>
              <w:right w:val="nil"/>
            </w:tcBorders>
          </w:tcPr>
          <w:p w:rsidR="00C35423" w:rsidRPr="00C35423" w:rsidRDefault="00C35423" w:rsidP="00C35423">
            <w:pPr>
              <w:spacing w:after="0" w:line="240" w:lineRule="auto"/>
              <w:rPr>
                <w:rFonts w:ascii="Times New Roman" w:eastAsia="Calibri" w:hAnsi="Times New Roman" w:cs="Times New Roman"/>
                <w:sz w:val="20"/>
                <w:szCs w:val="20"/>
                <w:lang w:eastAsia="zh-CN"/>
              </w:rPr>
            </w:pPr>
          </w:p>
        </w:tc>
      </w:tr>
    </w:tbl>
    <w:p w:rsidR="00C35423" w:rsidRPr="00C35423" w:rsidRDefault="00C35423" w:rsidP="00C35423">
      <w:pPr>
        <w:tabs>
          <w:tab w:val="left" w:pos="708"/>
          <w:tab w:val="center" w:pos="4677"/>
          <w:tab w:val="right" w:pos="9355"/>
        </w:tabs>
        <w:spacing w:after="0" w:line="240" w:lineRule="auto"/>
        <w:rPr>
          <w:rFonts w:ascii="Times New Roman" w:eastAsia="Times New Roman" w:hAnsi="Times New Roman" w:cs="Times New Roman"/>
          <w:bCs/>
          <w:sz w:val="20"/>
          <w:szCs w:val="20"/>
        </w:rPr>
      </w:pPr>
    </w:p>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rPr>
      </w:pPr>
      <w:r w:rsidRPr="00C35423">
        <w:rPr>
          <w:rFonts w:ascii="Times New Roman" w:eastAsia="Times New Roman" w:hAnsi="Times New Roman" w:cs="Times New Roman"/>
          <w:b/>
          <w:bCs/>
          <w:sz w:val="20"/>
          <w:szCs w:val="20"/>
        </w:rPr>
        <w:t>РЕШЕНИЕ</w:t>
      </w:r>
    </w:p>
    <w:tbl>
      <w:tblPr>
        <w:tblW w:w="0" w:type="auto"/>
        <w:tblLook w:val="04A0" w:firstRow="1" w:lastRow="0" w:firstColumn="1" w:lastColumn="0" w:noHBand="0" w:noVBand="1"/>
      </w:tblPr>
      <w:tblGrid>
        <w:gridCol w:w="2660"/>
        <w:gridCol w:w="4394"/>
        <w:gridCol w:w="2516"/>
      </w:tblGrid>
      <w:tr w:rsidR="00C35423" w:rsidRPr="00C35423" w:rsidTr="00190372">
        <w:tc>
          <w:tcPr>
            <w:tcW w:w="2660"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25.07.2025 г.</w:t>
            </w:r>
          </w:p>
        </w:tc>
        <w:tc>
          <w:tcPr>
            <w:tcW w:w="4394"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c>
          <w:tcPr>
            <w:tcW w:w="2516" w:type="dxa"/>
            <w:tcBorders>
              <w:top w:val="nil"/>
              <w:left w:val="nil"/>
              <w:bottom w:val="single" w:sz="4" w:space="0" w:color="000000"/>
              <w:right w:val="nil"/>
            </w:tcBorders>
            <w:hideMark/>
          </w:tcPr>
          <w:p w:rsidR="00C35423" w:rsidRPr="00C35423" w:rsidRDefault="00C35423" w:rsidP="00C35423">
            <w:pPr>
              <w:tabs>
                <w:tab w:val="left" w:pos="708"/>
                <w:tab w:val="center" w:pos="4677"/>
                <w:tab w:val="right" w:pos="9355"/>
              </w:tabs>
              <w:spacing w:after="0" w:line="240" w:lineRule="auto"/>
              <w:rPr>
                <w:rFonts w:ascii="Times New Roman" w:eastAsia="Times New Roman" w:hAnsi="Times New Roman" w:cs="Times New Roman"/>
                <w:bCs/>
                <w:sz w:val="20"/>
                <w:szCs w:val="20"/>
                <w:lang w:eastAsia="zh-CN"/>
              </w:rPr>
            </w:pPr>
            <w:r w:rsidRPr="00C35423">
              <w:rPr>
                <w:rFonts w:ascii="Times New Roman" w:eastAsia="Times New Roman" w:hAnsi="Times New Roman" w:cs="Times New Roman"/>
                <w:bCs/>
                <w:sz w:val="20"/>
                <w:szCs w:val="20"/>
                <w:lang w:eastAsia="zh-CN"/>
              </w:rPr>
              <w:t>№ 2/3</w:t>
            </w:r>
          </w:p>
        </w:tc>
      </w:tr>
      <w:tr w:rsidR="00C35423" w:rsidRPr="00C35423" w:rsidTr="00190372">
        <w:tc>
          <w:tcPr>
            <w:tcW w:w="2660"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(дата)</w:t>
            </w:r>
          </w:p>
        </w:tc>
        <w:tc>
          <w:tcPr>
            <w:tcW w:w="4394"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p w:rsidR="00C35423" w:rsidRPr="00C35423" w:rsidRDefault="00C35423" w:rsidP="00C35423">
            <w:pPr>
              <w:tabs>
                <w:tab w:val="left" w:pos="0"/>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р. п. Ордынское</w:t>
            </w:r>
          </w:p>
        </w:tc>
        <w:tc>
          <w:tcPr>
            <w:tcW w:w="2516" w:type="dxa"/>
            <w:tcBorders>
              <w:top w:val="single" w:sz="4" w:space="0" w:color="000000"/>
              <w:left w:val="nil"/>
              <w:bottom w:val="nil"/>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r w:rsidR="00C35423" w:rsidRPr="00C35423" w:rsidTr="00190372">
        <w:tc>
          <w:tcPr>
            <w:tcW w:w="2660"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i/>
                <w:sz w:val="20"/>
                <w:szCs w:val="20"/>
                <w:lang w:eastAsia="zh-CN"/>
              </w:rPr>
            </w:pPr>
          </w:p>
        </w:tc>
        <w:tc>
          <w:tcPr>
            <w:tcW w:w="4394"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(наименование населенного пункта)</w:t>
            </w:r>
          </w:p>
        </w:tc>
        <w:tc>
          <w:tcPr>
            <w:tcW w:w="2516"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bl>
    <w:p w:rsidR="00C35423" w:rsidRPr="00C35423" w:rsidRDefault="00C35423" w:rsidP="00C35423">
      <w:pPr>
        <w:spacing w:after="0" w:line="240" w:lineRule="auto"/>
        <w:rPr>
          <w:rFonts w:ascii="Times New Roman" w:eastAsia="Calibri" w:hAnsi="Times New Roman" w:cs="Times New Roman"/>
          <w:sz w:val="20"/>
          <w:szCs w:val="20"/>
        </w:rPr>
      </w:pP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 регистрации кандидата в депутаты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Ордынского района Новосибирской области седьмого созыва,</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выдвинутого избирательным объединением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по многомандатному избирательному округу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Орлова Николая Тихоновича</w:t>
      </w: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Проверив соответствие порядка выдвижения избирательным объединением Местное отделение Всероссийской политической партии «ЕДИНАЯ РОССИЯ» Ордынского района Новосибирской области кандидата в депутаты Совета депутатов Верх-Алеусского сельсовета Ордынского района Новосибирской области седьмого созыва </w:t>
      </w:r>
      <w:r w:rsidRPr="00C35423">
        <w:rPr>
          <w:rFonts w:ascii="Times New Roman" w:eastAsia="Times New Roman" w:hAnsi="Times New Roman" w:cs="Times New Roman"/>
          <w:i/>
          <w:sz w:val="20"/>
          <w:szCs w:val="20"/>
          <w:lang w:eastAsia="ru-RU"/>
        </w:rPr>
        <w:t xml:space="preserve">Орлова Николая Тихоновича </w:t>
      </w:r>
      <w:r w:rsidRPr="00C35423">
        <w:rPr>
          <w:rFonts w:ascii="Times New Roman" w:eastAsia="Times New Roman" w:hAnsi="Times New Roman" w:cs="Times New Roman"/>
          <w:sz w:val="20"/>
          <w:szCs w:val="20"/>
          <w:lang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 1</w:t>
      </w:r>
    </w:p>
    <w:p w:rsidR="00C35423" w:rsidRPr="00C35423" w:rsidRDefault="00C35423" w:rsidP="00C35423">
      <w:pPr>
        <w:spacing w:after="0" w:line="240" w:lineRule="auto"/>
        <w:rPr>
          <w:rFonts w:ascii="Times New Roman" w:eastAsia="Times New Roman" w:hAnsi="Times New Roman" w:cs="Times New Roman"/>
          <w:b/>
          <w:sz w:val="20"/>
          <w:szCs w:val="20"/>
          <w:lang w:eastAsia="ru-RU"/>
        </w:rPr>
      </w:pPr>
      <w:r w:rsidRPr="00C35423">
        <w:rPr>
          <w:rFonts w:ascii="Times New Roman" w:eastAsia="Times New Roman" w:hAnsi="Times New Roman" w:cs="Times New Roman"/>
          <w:b/>
          <w:sz w:val="20"/>
          <w:szCs w:val="20"/>
          <w:lang w:eastAsia="ru-RU"/>
        </w:rPr>
        <w:t>РЕШИЛА:</w:t>
      </w: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1. Зарегистрировать кандидата в депутаты</w:t>
      </w:r>
      <w:r w:rsidRPr="00C35423">
        <w:rPr>
          <w:rFonts w:ascii="Calibri" w:eastAsia="Calibri" w:hAnsi="Calibri" w:cs="Times New Roman"/>
          <w:sz w:val="20"/>
          <w:szCs w:val="20"/>
        </w:rPr>
        <w:t xml:space="preserve"> </w:t>
      </w:r>
      <w:r w:rsidRPr="00C35423">
        <w:rPr>
          <w:rFonts w:ascii="Times New Roman" w:eastAsia="Times New Roman" w:hAnsi="Times New Roman" w:cs="Times New Roman"/>
          <w:sz w:val="20"/>
          <w:szCs w:val="20"/>
          <w:lang w:eastAsia="ru-RU"/>
        </w:rPr>
        <w:t xml:space="preserve">Совета депутатов Верх-Алеусского сельсовета Ордынского района Новосибирской области седьмого созыва по многомандатному избирательному округу № 1 </w:t>
      </w:r>
      <w:r w:rsidRPr="00C35423">
        <w:rPr>
          <w:rFonts w:ascii="Times New Roman" w:eastAsia="Times New Roman" w:hAnsi="Times New Roman" w:cs="Times New Roman"/>
          <w:i/>
          <w:sz w:val="20"/>
          <w:szCs w:val="20"/>
          <w:lang w:eastAsia="ru-RU"/>
        </w:rPr>
        <w:t>Орлова Николая Тихоновича, 1962 г.р.,</w:t>
      </w:r>
      <w:r w:rsidRPr="00C35423">
        <w:rPr>
          <w:rFonts w:ascii="Times New Roman" w:eastAsia="Times New Roman" w:hAnsi="Times New Roman" w:cs="Times New Roman"/>
          <w:sz w:val="20"/>
          <w:szCs w:val="20"/>
          <w:lang w:eastAsia="ru-RU"/>
        </w:rPr>
        <w:t xml:space="preserve"> выдвинутого избирательным объединением</w:t>
      </w:r>
      <w:r w:rsidRPr="00C35423">
        <w:rPr>
          <w:rFonts w:ascii="Times New Roman" w:eastAsia="Times New Roman" w:hAnsi="Times New Roman" w:cs="Times New Roman"/>
          <w:i/>
          <w:sz w:val="20"/>
          <w:szCs w:val="20"/>
          <w:lang w:eastAsia="ru-RU"/>
        </w:rPr>
        <w:t xml:space="preserve"> </w:t>
      </w:r>
      <w:r w:rsidRPr="00C35423">
        <w:rPr>
          <w:rFonts w:ascii="Times New Roman" w:eastAsia="Times New Roman" w:hAnsi="Times New Roman" w:cs="Times New Roman"/>
          <w:sz w:val="20"/>
          <w:szCs w:val="20"/>
          <w:lang w:eastAsia="ru-RU"/>
        </w:rPr>
        <w:t>Местное отделение Всероссийской политической партии «ЕДИНАЯ РОССИЯ» Ордынского района Новосибирской области, в 09 час. 25 мин. 25.07.2025 г.</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2. Выдать </w:t>
      </w:r>
      <w:r w:rsidRPr="00C35423">
        <w:rPr>
          <w:rFonts w:ascii="Times New Roman" w:eastAsia="Times New Roman" w:hAnsi="Times New Roman" w:cs="Times New Roman"/>
          <w:i/>
          <w:sz w:val="20"/>
          <w:szCs w:val="20"/>
          <w:lang w:eastAsia="ru-RU"/>
        </w:rPr>
        <w:t xml:space="preserve">Орлову Николаю Тихоновичу </w:t>
      </w:r>
      <w:r w:rsidRPr="00C35423">
        <w:rPr>
          <w:rFonts w:ascii="Times New Roman" w:eastAsia="Times New Roman" w:hAnsi="Times New Roman" w:cs="Times New Roman"/>
          <w:sz w:val="20"/>
          <w:szCs w:val="20"/>
          <w:lang w:eastAsia="ru-RU"/>
        </w:rPr>
        <w:t>удостоверение о регистрации кандидата установленного образца.</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3. Передать в печатное издание органов местного самоуправления Верх-Алеусского сельсовета Ордынского района Новосибирской области Верх-Алеусский «Вестник»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4. Опубликовать настоящее решение в печатном издании органов местного самоуправления Верх-Алеусского сельсовета Ордынского района Новосибирской области Верх-Алеусский «Вестник».</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5. Контроль за выполнением настоящего решения возложить на секретаря окружной избирательной комиссии многомандатного избирательного округа № 1 Овчинникову О. Н.</w:t>
      </w:r>
    </w:p>
    <w:p w:rsidR="00C35423" w:rsidRPr="00C35423" w:rsidRDefault="00C35423" w:rsidP="00C35423">
      <w:pPr>
        <w:spacing w:after="0" w:line="240" w:lineRule="auto"/>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Председатель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П. А. Кротенко</w:t>
      </w:r>
    </w:p>
    <w:p w:rsidR="00C35423" w:rsidRDefault="00C35423" w:rsidP="00C35423">
      <w:pPr>
        <w:spacing w:after="0" w:line="240" w:lineRule="auto"/>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Секретарь комиссии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О. Н. Овчинникова</w:t>
      </w:r>
    </w:p>
    <w:p w:rsidR="00C35423" w:rsidRDefault="00C35423" w:rsidP="00C35423">
      <w:pPr>
        <w:spacing w:after="0" w:line="240" w:lineRule="auto"/>
        <w:jc w:val="both"/>
        <w:rPr>
          <w:rFonts w:ascii="Times New Roman" w:eastAsia="Times New Roman" w:hAnsi="Times New Roman" w:cs="Times New Roman"/>
          <w:sz w:val="20"/>
          <w:szCs w:val="20"/>
          <w:lang w:eastAsia="ru-RU"/>
        </w:rPr>
      </w:pP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ОКРУЖНАЯ ИЗБИРАТЕЛЬНАЯ КОМИССИЯ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МНОГОМАНДАТНОГО ИЗБИРАТЕЛЬНОГО ОКРУГА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ПО ВЫБОРАМ ДЕПУТАТОВ</w:t>
      </w:r>
    </w:p>
    <w:tbl>
      <w:tblPr>
        <w:tblW w:w="0" w:type="auto"/>
        <w:tblLook w:val="04A0" w:firstRow="1" w:lastRow="0" w:firstColumn="1" w:lastColumn="0" w:noHBand="0" w:noVBand="1"/>
      </w:tblPr>
      <w:tblGrid>
        <w:gridCol w:w="9570"/>
      </w:tblGrid>
      <w:tr w:rsidR="00C35423" w:rsidRPr="00C35423" w:rsidTr="00190372">
        <w:trPr>
          <w:trHeight w:val="736"/>
        </w:trPr>
        <w:tc>
          <w:tcPr>
            <w:tcW w:w="9570" w:type="dxa"/>
            <w:tcBorders>
              <w:top w:val="nil"/>
              <w:left w:val="nil"/>
              <w:right w:val="nil"/>
            </w:tcBorders>
          </w:tcPr>
          <w:p w:rsidR="00C35423" w:rsidRPr="00C35423" w:rsidRDefault="00C35423" w:rsidP="00C35423">
            <w:pPr>
              <w:spacing w:after="0" w:line="240" w:lineRule="auto"/>
              <w:jc w:val="center"/>
              <w:rPr>
                <w:rFonts w:ascii="Times New Roman" w:eastAsia="Calibri" w:hAnsi="Times New Roman" w:cs="Times New Roman"/>
                <w:b/>
                <w:sz w:val="20"/>
                <w:szCs w:val="20"/>
                <w:lang w:eastAsia="zh-CN"/>
              </w:rPr>
            </w:pPr>
            <w:r w:rsidRPr="00C35423">
              <w:rPr>
                <w:rFonts w:ascii="Times New Roman" w:eastAsia="Calibri" w:hAnsi="Times New Roman" w:cs="Times New Roman"/>
                <w:b/>
                <w:sz w:val="20"/>
                <w:szCs w:val="20"/>
                <w:lang w:eastAsia="zh-CN"/>
              </w:rPr>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sz w:val="20"/>
                <w:szCs w:val="20"/>
                <w:lang w:eastAsia="zh-CN"/>
              </w:rPr>
            </w:pPr>
            <w:r w:rsidRPr="00C35423">
              <w:rPr>
                <w:rFonts w:ascii="Times New Roman" w:eastAsia="Calibri" w:hAnsi="Times New Roman" w:cs="Times New Roman"/>
                <w:b/>
                <w:sz w:val="20"/>
                <w:szCs w:val="20"/>
                <w:lang w:eastAsia="zh-CN"/>
              </w:rPr>
              <w:t>ОРДЫНСКОГО РАЙОНА НОВОСИБИРСКОЙ ОБЛАСТИ</w:t>
            </w:r>
          </w:p>
        </w:tc>
      </w:tr>
      <w:tr w:rsidR="00C35423" w:rsidRPr="00C35423" w:rsidTr="00190372">
        <w:tc>
          <w:tcPr>
            <w:tcW w:w="9570" w:type="dxa"/>
            <w:tcBorders>
              <w:left w:val="nil"/>
              <w:bottom w:val="nil"/>
              <w:right w:val="nil"/>
            </w:tcBorders>
          </w:tcPr>
          <w:p w:rsidR="00C35423" w:rsidRPr="00C35423" w:rsidRDefault="00C35423" w:rsidP="00C35423">
            <w:pPr>
              <w:spacing w:after="0" w:line="240" w:lineRule="auto"/>
              <w:rPr>
                <w:rFonts w:ascii="Times New Roman" w:eastAsia="Calibri" w:hAnsi="Times New Roman" w:cs="Times New Roman"/>
                <w:sz w:val="20"/>
                <w:szCs w:val="20"/>
                <w:lang w:eastAsia="zh-CN"/>
              </w:rPr>
            </w:pPr>
          </w:p>
        </w:tc>
      </w:tr>
    </w:tbl>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Cs/>
          <w:sz w:val="20"/>
          <w:szCs w:val="20"/>
        </w:rPr>
      </w:pPr>
    </w:p>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rPr>
      </w:pPr>
      <w:r w:rsidRPr="00C35423">
        <w:rPr>
          <w:rFonts w:ascii="Times New Roman" w:eastAsia="Times New Roman" w:hAnsi="Times New Roman" w:cs="Times New Roman"/>
          <w:b/>
          <w:bCs/>
          <w:sz w:val="20"/>
          <w:szCs w:val="20"/>
        </w:rPr>
        <w:t>РЕШЕНИЕ</w:t>
      </w:r>
    </w:p>
    <w:tbl>
      <w:tblPr>
        <w:tblW w:w="0" w:type="auto"/>
        <w:tblLook w:val="04A0" w:firstRow="1" w:lastRow="0" w:firstColumn="1" w:lastColumn="0" w:noHBand="0" w:noVBand="1"/>
      </w:tblPr>
      <w:tblGrid>
        <w:gridCol w:w="2660"/>
        <w:gridCol w:w="4394"/>
        <w:gridCol w:w="2516"/>
      </w:tblGrid>
      <w:tr w:rsidR="00C35423" w:rsidRPr="00C35423" w:rsidTr="00190372">
        <w:tc>
          <w:tcPr>
            <w:tcW w:w="2660"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25.07.2025 г.</w:t>
            </w:r>
          </w:p>
        </w:tc>
        <w:tc>
          <w:tcPr>
            <w:tcW w:w="4394"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c>
          <w:tcPr>
            <w:tcW w:w="2516" w:type="dxa"/>
            <w:tcBorders>
              <w:top w:val="nil"/>
              <w:left w:val="nil"/>
              <w:bottom w:val="single" w:sz="4" w:space="0" w:color="000000"/>
              <w:right w:val="nil"/>
            </w:tcBorders>
            <w:hideMark/>
          </w:tcPr>
          <w:p w:rsidR="00C35423" w:rsidRPr="00C35423" w:rsidRDefault="00C35423" w:rsidP="00C35423">
            <w:pPr>
              <w:tabs>
                <w:tab w:val="left" w:pos="708"/>
                <w:tab w:val="center" w:pos="4677"/>
                <w:tab w:val="right" w:pos="9355"/>
              </w:tabs>
              <w:spacing w:after="0" w:line="240" w:lineRule="auto"/>
              <w:rPr>
                <w:rFonts w:ascii="Times New Roman" w:eastAsia="Times New Roman" w:hAnsi="Times New Roman" w:cs="Times New Roman"/>
                <w:bCs/>
                <w:sz w:val="20"/>
                <w:szCs w:val="20"/>
                <w:lang w:eastAsia="zh-CN"/>
              </w:rPr>
            </w:pPr>
            <w:r w:rsidRPr="00C35423">
              <w:rPr>
                <w:rFonts w:ascii="Times New Roman" w:eastAsia="Times New Roman" w:hAnsi="Times New Roman" w:cs="Times New Roman"/>
                <w:bCs/>
                <w:sz w:val="20"/>
                <w:szCs w:val="20"/>
                <w:lang w:eastAsia="zh-CN"/>
              </w:rPr>
              <w:t>№ 2/4</w:t>
            </w:r>
          </w:p>
        </w:tc>
      </w:tr>
      <w:tr w:rsidR="00C35423" w:rsidRPr="00C35423" w:rsidTr="00190372">
        <w:tc>
          <w:tcPr>
            <w:tcW w:w="2660"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(дата)</w:t>
            </w:r>
          </w:p>
        </w:tc>
        <w:tc>
          <w:tcPr>
            <w:tcW w:w="4394" w:type="dxa"/>
            <w:tcBorders>
              <w:top w:val="nil"/>
              <w:left w:val="nil"/>
              <w:bottom w:val="single" w:sz="4" w:space="0" w:color="000000"/>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p w:rsidR="00C35423" w:rsidRPr="00C35423" w:rsidRDefault="00C35423" w:rsidP="00C35423">
            <w:pPr>
              <w:tabs>
                <w:tab w:val="left" w:pos="0"/>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b/>
                <w:bCs/>
                <w:sz w:val="20"/>
                <w:szCs w:val="20"/>
                <w:lang w:eastAsia="zh-CN"/>
              </w:rPr>
              <w:t>р. п. Ордынское</w:t>
            </w:r>
          </w:p>
        </w:tc>
        <w:tc>
          <w:tcPr>
            <w:tcW w:w="2516" w:type="dxa"/>
            <w:tcBorders>
              <w:top w:val="single" w:sz="4" w:space="0" w:color="000000"/>
              <w:left w:val="nil"/>
              <w:bottom w:val="nil"/>
              <w:right w:val="nil"/>
            </w:tcBorders>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r w:rsidR="00C35423" w:rsidRPr="00C35423" w:rsidTr="00190372">
        <w:tc>
          <w:tcPr>
            <w:tcW w:w="2660"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i/>
                <w:sz w:val="20"/>
                <w:szCs w:val="20"/>
                <w:lang w:eastAsia="zh-CN"/>
              </w:rPr>
            </w:pPr>
          </w:p>
        </w:tc>
        <w:tc>
          <w:tcPr>
            <w:tcW w:w="4394" w:type="dxa"/>
            <w:tcBorders>
              <w:top w:val="single" w:sz="4" w:space="0" w:color="000000"/>
              <w:left w:val="nil"/>
              <w:bottom w:val="nil"/>
              <w:right w:val="nil"/>
            </w:tcBorders>
            <w:hideMark/>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r w:rsidRPr="00C35423">
              <w:rPr>
                <w:rFonts w:ascii="Times New Roman" w:eastAsia="Times New Roman" w:hAnsi="Times New Roman" w:cs="Times New Roman"/>
                <w:i/>
                <w:sz w:val="20"/>
                <w:szCs w:val="20"/>
                <w:lang w:eastAsia="zh-CN"/>
              </w:rPr>
              <w:t>(наименование населенного пункта)</w:t>
            </w:r>
          </w:p>
        </w:tc>
        <w:tc>
          <w:tcPr>
            <w:tcW w:w="2516" w:type="dxa"/>
          </w:tcPr>
          <w:p w:rsidR="00C35423" w:rsidRPr="00C35423" w:rsidRDefault="00C35423" w:rsidP="00C35423">
            <w:pPr>
              <w:tabs>
                <w:tab w:val="left" w:pos="708"/>
                <w:tab w:val="center" w:pos="4677"/>
                <w:tab w:val="right" w:pos="9355"/>
              </w:tabs>
              <w:spacing w:after="0" w:line="240" w:lineRule="auto"/>
              <w:jc w:val="center"/>
              <w:rPr>
                <w:rFonts w:ascii="Times New Roman" w:eastAsia="Times New Roman" w:hAnsi="Times New Roman" w:cs="Times New Roman"/>
                <w:b/>
                <w:bCs/>
                <w:sz w:val="20"/>
                <w:szCs w:val="20"/>
                <w:lang w:eastAsia="zh-CN"/>
              </w:rPr>
            </w:pPr>
          </w:p>
        </w:tc>
      </w:tr>
    </w:tbl>
    <w:p w:rsidR="00C35423" w:rsidRPr="00C35423" w:rsidRDefault="00C35423" w:rsidP="00C35423">
      <w:pPr>
        <w:spacing w:after="0" w:line="240" w:lineRule="auto"/>
        <w:jc w:val="right"/>
        <w:rPr>
          <w:rFonts w:ascii="Times New Roman" w:eastAsia="Calibri" w:hAnsi="Times New Roman" w:cs="Times New Roman"/>
          <w:sz w:val="20"/>
          <w:szCs w:val="20"/>
        </w:rPr>
      </w:pP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О регистрации кандидата в депутаты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Совета депутатов Верх-Алеусского сельсовета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Ордынского района Новосибирской области седьмого созыва,</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выдвинутого избирательным объединением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 xml:space="preserve">по многомандатному избирательному округу № 1, </w:t>
      </w:r>
    </w:p>
    <w:p w:rsidR="00C35423" w:rsidRPr="00C35423" w:rsidRDefault="00C35423" w:rsidP="00C35423">
      <w:pPr>
        <w:spacing w:after="0" w:line="240" w:lineRule="auto"/>
        <w:jc w:val="center"/>
        <w:rPr>
          <w:rFonts w:ascii="Times New Roman" w:eastAsia="Calibri" w:hAnsi="Times New Roman" w:cs="Times New Roman"/>
          <w:b/>
          <w:sz w:val="20"/>
          <w:szCs w:val="20"/>
        </w:rPr>
      </w:pPr>
      <w:r w:rsidRPr="00C35423">
        <w:rPr>
          <w:rFonts w:ascii="Times New Roman" w:eastAsia="Calibri" w:hAnsi="Times New Roman" w:cs="Times New Roman"/>
          <w:b/>
          <w:sz w:val="20"/>
          <w:szCs w:val="20"/>
        </w:rPr>
        <w:t>Скотниковой Лидии Николаевны</w:t>
      </w:r>
    </w:p>
    <w:p w:rsidR="00C35423" w:rsidRPr="00C35423" w:rsidRDefault="00C35423" w:rsidP="00C35423">
      <w:pPr>
        <w:spacing w:after="0" w:line="240" w:lineRule="auto"/>
        <w:jc w:val="center"/>
        <w:rPr>
          <w:rFonts w:ascii="Times New Roman" w:eastAsia="Times New Roman" w:hAnsi="Times New Roman" w:cs="Times New Roman"/>
          <w:sz w:val="20"/>
          <w:szCs w:val="20"/>
          <w:lang w:eastAsia="ru-RU"/>
        </w:rPr>
      </w:pP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lastRenderedPageBreak/>
        <w:t xml:space="preserve">Проверив соответствие порядка выдвижения избирательным объединением Местное отделение Всероссийской политической партии «ЕДИНАЯ РОССИЯ» Ордынского района Новосибирской области кандидата в депутаты Совета депутатов Верх-Алеусского сельсовета Ордынского района Новосибирской области седьмого созыва </w:t>
      </w:r>
      <w:r w:rsidRPr="00C35423">
        <w:rPr>
          <w:rFonts w:ascii="Times New Roman" w:eastAsia="Times New Roman" w:hAnsi="Times New Roman" w:cs="Times New Roman"/>
          <w:i/>
          <w:sz w:val="20"/>
          <w:szCs w:val="20"/>
          <w:lang w:eastAsia="ru-RU"/>
        </w:rPr>
        <w:t xml:space="preserve">Скотниковой Лидии Николаевны </w:t>
      </w:r>
      <w:r w:rsidRPr="00C35423">
        <w:rPr>
          <w:rFonts w:ascii="Times New Roman" w:eastAsia="Times New Roman" w:hAnsi="Times New Roman" w:cs="Times New Roman"/>
          <w:sz w:val="20"/>
          <w:szCs w:val="20"/>
          <w:lang w:eastAsia="ru-RU"/>
        </w:rPr>
        <w:t>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в соответствии с частью 3 статьи 42 вышеуказанного Закона окружная избирательная комиссия многомандатного избирательного округа № 1</w:t>
      </w:r>
    </w:p>
    <w:p w:rsidR="00C35423" w:rsidRPr="00C35423" w:rsidRDefault="00C35423" w:rsidP="00C35423">
      <w:pPr>
        <w:spacing w:after="0" w:line="240" w:lineRule="auto"/>
        <w:rPr>
          <w:rFonts w:ascii="Times New Roman" w:eastAsia="Times New Roman" w:hAnsi="Times New Roman" w:cs="Times New Roman"/>
          <w:b/>
          <w:sz w:val="20"/>
          <w:szCs w:val="20"/>
          <w:lang w:eastAsia="ru-RU"/>
        </w:rPr>
      </w:pPr>
      <w:r w:rsidRPr="00C35423">
        <w:rPr>
          <w:rFonts w:ascii="Times New Roman" w:eastAsia="Times New Roman" w:hAnsi="Times New Roman" w:cs="Times New Roman"/>
          <w:b/>
          <w:sz w:val="20"/>
          <w:szCs w:val="20"/>
          <w:lang w:eastAsia="ru-RU"/>
        </w:rPr>
        <w:t>РЕШИЛА:</w:t>
      </w:r>
    </w:p>
    <w:p w:rsidR="00C35423" w:rsidRPr="00C35423" w:rsidRDefault="00C35423" w:rsidP="00C35423">
      <w:pPr>
        <w:spacing w:after="0" w:line="240" w:lineRule="auto"/>
        <w:ind w:firstLine="709"/>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1. Зарегистрировать кандидата в депутаты</w:t>
      </w:r>
      <w:r w:rsidRPr="00C35423">
        <w:rPr>
          <w:rFonts w:ascii="Calibri" w:eastAsia="Calibri" w:hAnsi="Calibri" w:cs="Times New Roman"/>
          <w:sz w:val="20"/>
          <w:szCs w:val="20"/>
        </w:rPr>
        <w:t xml:space="preserve"> </w:t>
      </w:r>
      <w:r w:rsidRPr="00C35423">
        <w:rPr>
          <w:rFonts w:ascii="Times New Roman" w:eastAsia="Times New Roman" w:hAnsi="Times New Roman" w:cs="Times New Roman"/>
          <w:sz w:val="20"/>
          <w:szCs w:val="20"/>
          <w:lang w:eastAsia="ru-RU"/>
        </w:rPr>
        <w:t xml:space="preserve">Совета депутатов Верх-Алеусского сельсовета Ордынского района Новосибирской области седьмого созыва по многомандатному избирательному округу № 1 </w:t>
      </w:r>
      <w:r w:rsidRPr="00C35423">
        <w:rPr>
          <w:rFonts w:ascii="Times New Roman" w:eastAsia="Times New Roman" w:hAnsi="Times New Roman" w:cs="Times New Roman"/>
          <w:i/>
          <w:sz w:val="20"/>
          <w:szCs w:val="20"/>
          <w:lang w:eastAsia="ru-RU"/>
        </w:rPr>
        <w:t>Скотникову Лидию Николаевну, 1963 г.р.,</w:t>
      </w:r>
      <w:r w:rsidRPr="00C35423">
        <w:rPr>
          <w:rFonts w:ascii="Times New Roman" w:eastAsia="Times New Roman" w:hAnsi="Times New Roman" w:cs="Times New Roman"/>
          <w:sz w:val="20"/>
          <w:szCs w:val="20"/>
          <w:lang w:eastAsia="ru-RU"/>
        </w:rPr>
        <w:t xml:space="preserve"> выдвинутого избирательным объединением</w:t>
      </w:r>
      <w:r w:rsidRPr="00C35423">
        <w:rPr>
          <w:rFonts w:ascii="Times New Roman" w:eastAsia="Times New Roman" w:hAnsi="Times New Roman" w:cs="Times New Roman"/>
          <w:i/>
          <w:sz w:val="20"/>
          <w:szCs w:val="20"/>
          <w:lang w:eastAsia="ru-RU"/>
        </w:rPr>
        <w:t xml:space="preserve"> </w:t>
      </w:r>
      <w:r w:rsidRPr="00C35423">
        <w:rPr>
          <w:rFonts w:ascii="Times New Roman" w:eastAsia="Times New Roman" w:hAnsi="Times New Roman" w:cs="Times New Roman"/>
          <w:sz w:val="20"/>
          <w:szCs w:val="20"/>
          <w:lang w:eastAsia="ru-RU"/>
        </w:rPr>
        <w:t>Местное отделение Всероссийской политической партии «ЕДИНАЯ РОССИЯ» Ордынского района Новосибирской области, в 09 час. 30 мин. 25.07.2025 г.</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2. Выдать </w:t>
      </w:r>
      <w:r w:rsidRPr="00C35423">
        <w:rPr>
          <w:rFonts w:ascii="Times New Roman" w:eastAsia="Times New Roman" w:hAnsi="Times New Roman" w:cs="Times New Roman"/>
          <w:i/>
          <w:sz w:val="20"/>
          <w:szCs w:val="20"/>
          <w:lang w:eastAsia="ru-RU"/>
        </w:rPr>
        <w:t xml:space="preserve">Скотниковой Лидии Николаевне </w:t>
      </w:r>
      <w:r w:rsidRPr="00C35423">
        <w:rPr>
          <w:rFonts w:ascii="Times New Roman" w:eastAsia="Times New Roman" w:hAnsi="Times New Roman" w:cs="Times New Roman"/>
          <w:sz w:val="20"/>
          <w:szCs w:val="20"/>
          <w:lang w:eastAsia="ru-RU"/>
        </w:rPr>
        <w:t>удостоверение о регистрации кандидата установленного образца.</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3. Передать в печатное издание органов местного самоуправления Верх-Алеусского сельсовета Ордынского района Новосибирской области Верх-Алеусский «Вестник» сведения о зарегистрированном кандидате, в объеме, установленном территориальной избирательной комиссией, в течение 48 часов с момента его регистрации.</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4. Опубликовать настоящее решение в печатном издании органов местного самоуправления Верх-Алеусского сельсовета Ордынского района Новосибирской области Верх-Алеусский «Вестник».</w:t>
      </w:r>
    </w:p>
    <w:p w:rsidR="00C35423" w:rsidRPr="00C35423" w:rsidRDefault="00C35423" w:rsidP="00C35423">
      <w:pPr>
        <w:spacing w:after="0" w:line="240" w:lineRule="auto"/>
        <w:ind w:firstLine="708"/>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5. Контроль за выполнением настоящего решения возложить на секретаря окружной избирательной комиссии многомандатного избирательного округа № 1 Овчинникову О. Н.</w:t>
      </w:r>
    </w:p>
    <w:p w:rsidR="00C35423" w:rsidRPr="00C35423" w:rsidRDefault="00C35423" w:rsidP="00C35423">
      <w:pPr>
        <w:spacing w:after="0" w:line="240" w:lineRule="auto"/>
        <w:jc w:val="both"/>
        <w:rPr>
          <w:rFonts w:ascii="Times New Roman" w:eastAsia="Times New Roman" w:hAnsi="Times New Roman" w:cs="Times New Roman"/>
          <w:sz w:val="20"/>
          <w:szCs w:val="20"/>
          <w:lang w:eastAsia="ru-RU"/>
        </w:rPr>
      </w:pPr>
      <w:r w:rsidRPr="00C35423">
        <w:rPr>
          <w:rFonts w:ascii="Times New Roman" w:eastAsia="Times New Roman" w:hAnsi="Times New Roman" w:cs="Times New Roman"/>
          <w:sz w:val="20"/>
          <w:szCs w:val="20"/>
          <w:lang w:eastAsia="ru-RU"/>
        </w:rPr>
        <w:t xml:space="preserve">Председатель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П. А. Кротенко</w:t>
      </w:r>
    </w:p>
    <w:p w:rsidR="00C35423" w:rsidRPr="00C35423" w:rsidRDefault="00C35423" w:rsidP="00C35423">
      <w:pPr>
        <w:spacing w:after="0" w:line="240" w:lineRule="auto"/>
        <w:jc w:val="both"/>
        <w:rPr>
          <w:rFonts w:ascii="Calibri" w:eastAsia="Calibri" w:hAnsi="Calibri" w:cs="Times New Roman"/>
          <w:sz w:val="20"/>
          <w:szCs w:val="20"/>
        </w:rPr>
      </w:pPr>
      <w:r w:rsidRPr="00C35423">
        <w:rPr>
          <w:rFonts w:ascii="Times New Roman" w:eastAsia="Times New Roman" w:hAnsi="Times New Roman" w:cs="Times New Roman"/>
          <w:sz w:val="20"/>
          <w:szCs w:val="20"/>
          <w:lang w:eastAsia="ru-RU"/>
        </w:rPr>
        <w:t xml:space="preserve">Секретарь комиссии                                              </w:t>
      </w:r>
      <w:r>
        <w:rPr>
          <w:rFonts w:ascii="Times New Roman" w:eastAsia="Times New Roman" w:hAnsi="Times New Roman" w:cs="Times New Roman"/>
          <w:sz w:val="20"/>
          <w:szCs w:val="20"/>
          <w:lang w:eastAsia="ru-RU"/>
        </w:rPr>
        <w:t xml:space="preserve">                                       </w:t>
      </w:r>
      <w:r w:rsidRPr="00C35423">
        <w:rPr>
          <w:rFonts w:ascii="Times New Roman" w:eastAsia="Times New Roman" w:hAnsi="Times New Roman" w:cs="Times New Roman"/>
          <w:sz w:val="20"/>
          <w:szCs w:val="20"/>
          <w:lang w:eastAsia="ru-RU"/>
        </w:rPr>
        <w:t xml:space="preserve">      О. Н. Овчинникова</w:t>
      </w:r>
    </w:p>
    <w:p w:rsidR="00C35423" w:rsidRPr="00C35423" w:rsidRDefault="00C35423" w:rsidP="00C35423">
      <w:pPr>
        <w:spacing w:after="0" w:line="240" w:lineRule="auto"/>
        <w:jc w:val="both"/>
        <w:rPr>
          <w:rFonts w:ascii="Calibri" w:eastAsia="Calibri" w:hAnsi="Calibri" w:cs="Times New Roman"/>
          <w:sz w:val="20"/>
          <w:szCs w:val="20"/>
        </w:rPr>
      </w:pPr>
      <w:r>
        <w:rPr>
          <w:rFonts w:ascii="Calibri" w:eastAsia="Calibri" w:hAnsi="Calibri" w:cs="Times New Roman"/>
          <w:sz w:val="20"/>
          <w:szCs w:val="20"/>
        </w:rPr>
        <w:t xml:space="preserve"> </w:t>
      </w:r>
      <w:bookmarkStart w:id="0" w:name="_GoBack"/>
      <w:bookmarkEnd w:id="0"/>
    </w:p>
    <w:p w:rsidR="00C35423" w:rsidRPr="00D20963" w:rsidRDefault="00C35423" w:rsidP="003B4E67">
      <w:pPr>
        <w:spacing w:after="0" w:line="240" w:lineRule="auto"/>
        <w:ind w:firstLine="567"/>
        <w:jc w:val="both"/>
        <w:rPr>
          <w:rFonts w:ascii="Times New Roman" w:eastAsia="Times New Roman" w:hAnsi="Times New Roman" w:cs="Times New Roman"/>
          <w:sz w:val="20"/>
          <w:szCs w:val="20"/>
          <w:lang w:eastAsia="ru-RU"/>
        </w:rPr>
      </w:pPr>
    </w:p>
    <w:p w:rsidR="00E06549" w:rsidRPr="00D20963" w:rsidRDefault="002A4AAC" w:rsidP="00E06549">
      <w:pPr>
        <w:spacing w:after="0" w:line="240" w:lineRule="auto"/>
        <w:jc w:val="center"/>
        <w:outlineLvl w:val="7"/>
        <w:rPr>
          <w:rFonts w:ascii="Times New Roman" w:eastAsia="Times New Roman" w:hAnsi="Times New Roman" w:cs="Times New Roman"/>
          <w:b/>
          <w:bCs/>
          <w:iCs/>
          <w:spacing w:val="1"/>
          <w:sz w:val="20"/>
          <w:szCs w:val="20"/>
          <w:lang w:eastAsia="ru-RU"/>
        </w:rPr>
      </w:pPr>
      <w:r w:rsidRPr="00D20963">
        <w:rPr>
          <w:rFonts w:ascii="Times New Roman" w:eastAsia="Times New Roman" w:hAnsi="Times New Roman" w:cs="Times New Roman"/>
          <w:b/>
          <w:bCs/>
          <w:iCs/>
          <w:spacing w:val="1"/>
          <w:sz w:val="20"/>
          <w:szCs w:val="20"/>
          <w:lang w:eastAsia="ru-RU"/>
        </w:rPr>
        <w:t xml:space="preserve">                       </w:t>
      </w:r>
      <w:r w:rsidR="00E06549" w:rsidRPr="00D20963">
        <w:rPr>
          <w:rFonts w:ascii="Times New Roman" w:eastAsia="Times New Roman" w:hAnsi="Times New Roman" w:cs="Times New Roman"/>
          <w:b/>
          <w:bCs/>
          <w:iCs/>
          <w:spacing w:val="1"/>
          <w:sz w:val="20"/>
          <w:szCs w:val="20"/>
          <w:lang w:eastAsia="ru-RU"/>
        </w:rPr>
        <w:t xml:space="preserve">АДМИНИСТРАЦИЯ ВЕРХ-АЛЕУССКОГО СЕЛЬСОВЕТА ОРДЫНСКОГО РАЙОНА </w:t>
      </w:r>
    </w:p>
    <w:p w:rsidR="00E06549" w:rsidRPr="00D20963" w:rsidRDefault="00E06549" w:rsidP="002A4AAC">
      <w:pPr>
        <w:spacing w:after="0" w:line="240" w:lineRule="auto"/>
        <w:jc w:val="center"/>
        <w:outlineLvl w:val="7"/>
        <w:rPr>
          <w:rFonts w:ascii="Times New Roman" w:eastAsia="Times New Roman" w:hAnsi="Times New Roman" w:cs="Times New Roman"/>
          <w:b/>
          <w:bCs/>
          <w:iCs/>
          <w:spacing w:val="1"/>
          <w:sz w:val="20"/>
          <w:szCs w:val="20"/>
          <w:lang w:eastAsia="ru-RU"/>
        </w:rPr>
      </w:pPr>
      <w:r w:rsidRPr="00D20963">
        <w:rPr>
          <w:rFonts w:ascii="Times New Roman" w:eastAsia="Times New Roman" w:hAnsi="Times New Roman" w:cs="Times New Roman"/>
          <w:b/>
          <w:bCs/>
          <w:iCs/>
          <w:spacing w:val="1"/>
          <w:sz w:val="20"/>
          <w:szCs w:val="20"/>
          <w:lang w:eastAsia="ru-RU"/>
        </w:rPr>
        <w:t>НОВОСИБИРСКОЙ ОБЛАСТИ</w:t>
      </w:r>
    </w:p>
    <w:p w:rsidR="00E06549" w:rsidRPr="00D20963" w:rsidRDefault="00E06549" w:rsidP="002A4AAC">
      <w:pPr>
        <w:autoSpaceDE w:val="0"/>
        <w:autoSpaceDN w:val="0"/>
        <w:spacing w:after="0" w:line="240" w:lineRule="auto"/>
        <w:jc w:val="center"/>
        <w:rPr>
          <w:rFonts w:ascii="Times New Roman" w:eastAsia="Times New Roman" w:hAnsi="Times New Roman" w:cs="Times New Roman"/>
          <w:b/>
          <w:bCs/>
          <w:sz w:val="20"/>
          <w:szCs w:val="20"/>
          <w:lang w:eastAsia="ru-RU"/>
        </w:rPr>
      </w:pPr>
      <w:r w:rsidRPr="00D20963">
        <w:rPr>
          <w:rFonts w:ascii="Times New Roman" w:eastAsia="Times New Roman" w:hAnsi="Times New Roman" w:cs="Times New Roman"/>
          <w:b/>
          <w:bCs/>
          <w:sz w:val="20"/>
          <w:szCs w:val="20"/>
          <w:lang w:eastAsia="ru-RU"/>
        </w:rPr>
        <w:t>ПОСТАНОВЛЕНИЕ</w:t>
      </w:r>
    </w:p>
    <w:p w:rsidR="00E06549" w:rsidRPr="00D20963" w:rsidRDefault="002A4AAC" w:rsidP="002A4AAC">
      <w:pPr>
        <w:spacing w:after="0" w:line="240" w:lineRule="auto"/>
        <w:jc w:val="center"/>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От</w:t>
      </w:r>
      <w:r w:rsidR="00E06549" w:rsidRPr="00D20963">
        <w:rPr>
          <w:rFonts w:ascii="Times New Roman" w:eastAsia="Times New Roman" w:hAnsi="Times New Roman" w:cs="Times New Roman"/>
          <w:sz w:val="20"/>
          <w:szCs w:val="20"/>
          <w:lang w:eastAsia="ru-RU"/>
        </w:rPr>
        <w:t xml:space="preserve"> 16.07.2025 г № 74 </w:t>
      </w:r>
      <w:r w:rsidR="00E06549" w:rsidRPr="00D20963">
        <w:rPr>
          <w:rFonts w:ascii="Times New Roman" w:eastAsia="Times New Roman" w:hAnsi="Times New Roman" w:cs="Times New Roman"/>
          <w:sz w:val="20"/>
          <w:szCs w:val="20"/>
          <w:u w:val="single"/>
          <w:lang w:eastAsia="ru-RU"/>
        </w:rPr>
        <w:t xml:space="preserve"> </w:t>
      </w:r>
    </w:p>
    <w:p w:rsidR="00E06549" w:rsidRPr="00D20963" w:rsidRDefault="00E06549" w:rsidP="002A4AAC">
      <w:pPr>
        <w:spacing w:after="0" w:line="240" w:lineRule="auto"/>
        <w:jc w:val="center"/>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О внесении изменений в постановление администрации Верх-Алеусского сельсовета Ордынского района Новосибирской области от 30.08.2023г №51 (с изменениями от 26.10.2023г №71)</w:t>
      </w:r>
    </w:p>
    <w:p w:rsidR="00E06549" w:rsidRPr="00D20963" w:rsidRDefault="00E06549" w:rsidP="002A4AAC">
      <w:pPr>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На основании протеста прокуратуры от 27.06.2025 № Прдп-165-25/20500031 в соответствии со статьей 160.1 Бюджетного кодекса Российской Федерации, руководствуясь Уставом сельского поселения Верх-Алеусского сельсовета Ордынского муниципального района Новосибирской области, администрация Верх-Алеусского сельсовета Ордынского района Новосибирской области</w:t>
      </w:r>
    </w:p>
    <w:p w:rsidR="00E06549" w:rsidRPr="00D20963" w:rsidRDefault="00E06549" w:rsidP="00E06549">
      <w:pPr>
        <w:shd w:val="clear" w:color="auto" w:fill="FFFFFF"/>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п о с т а н о в л я е т:</w:t>
      </w:r>
    </w:p>
    <w:p w:rsidR="00E06549" w:rsidRPr="00D20963" w:rsidRDefault="00E06549" w:rsidP="00E06549">
      <w:pPr>
        <w:shd w:val="clear" w:color="auto" w:fill="FFFFFF"/>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1. Пункт 4 Порядка дополнить абзацем следующего содержания: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E06549" w:rsidRPr="00D20963" w:rsidRDefault="002A4AAC" w:rsidP="00E06549">
      <w:pPr>
        <w:shd w:val="clear" w:color="auto" w:fill="FFFFFF"/>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w:t>
      </w:r>
      <w:r w:rsidR="00E06549" w:rsidRPr="00D20963">
        <w:rPr>
          <w:rFonts w:ascii="Times New Roman" w:eastAsia="Times New Roman" w:hAnsi="Times New Roman" w:cs="Times New Roman"/>
          <w:sz w:val="20"/>
          <w:szCs w:val="20"/>
          <w:lang w:eastAsia="ru-RU"/>
        </w:rPr>
        <w:t>2. Пункт 8 Порядка исключить.</w:t>
      </w:r>
    </w:p>
    <w:p w:rsidR="00E06549" w:rsidRPr="00D20963" w:rsidRDefault="00E06549" w:rsidP="00E06549">
      <w:pPr>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 xml:space="preserve">  3. Настоящее постановление опубликовать в периодическом печатном издании органов местного самоуправления Верх-Алеусского сельсовета Ордынского </w:t>
      </w:r>
      <w:r w:rsidRPr="00D20963">
        <w:rPr>
          <w:rFonts w:ascii="Times New Roman" w:eastAsia="Times New Roman" w:hAnsi="Times New Roman" w:cs="Times New Roman"/>
          <w:color w:val="000000"/>
          <w:sz w:val="20"/>
          <w:szCs w:val="20"/>
          <w:lang w:eastAsia="ru-RU"/>
        </w:rPr>
        <w:t>района Новосибирской области «Верх-Алеусский весник» и разместить на официальном сайте администрации Верх-Алеусского сельсовета Ордынского района Новосибирской области в сети Интернет.</w:t>
      </w:r>
    </w:p>
    <w:p w:rsidR="00E06549" w:rsidRPr="00D20963" w:rsidRDefault="00E06549" w:rsidP="002A4AAC">
      <w:pPr>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color w:val="000000"/>
          <w:sz w:val="20"/>
          <w:szCs w:val="20"/>
          <w:lang w:eastAsia="ru-RU"/>
        </w:rPr>
        <w:t>4.Контроль за исполнением настоящего постановления оставляю за собой.</w:t>
      </w:r>
      <w:r w:rsidRPr="00D20963">
        <w:rPr>
          <w:rFonts w:ascii="Times New Roman" w:eastAsia="Times New Roman" w:hAnsi="Times New Roman" w:cs="Times New Roman"/>
          <w:sz w:val="20"/>
          <w:szCs w:val="20"/>
          <w:lang w:eastAsia="ru-RU"/>
        </w:rPr>
        <w:t> </w:t>
      </w:r>
    </w:p>
    <w:p w:rsidR="00E06549" w:rsidRPr="00D20963" w:rsidRDefault="00E06549" w:rsidP="00E06549">
      <w:pPr>
        <w:spacing w:after="60" w:line="240" w:lineRule="auto"/>
        <w:jc w:val="both"/>
        <w:rPr>
          <w:rFonts w:ascii="Times New Roman" w:eastAsia="Times New Roman" w:hAnsi="Times New Roman" w:cs="Times New Roman"/>
          <w:color w:val="000000"/>
          <w:sz w:val="20"/>
          <w:szCs w:val="20"/>
          <w:lang w:eastAsia="ru-RU"/>
        </w:rPr>
      </w:pPr>
      <w:r w:rsidRPr="00D20963">
        <w:rPr>
          <w:rFonts w:ascii="Times New Roman" w:eastAsia="Times New Roman" w:hAnsi="Times New Roman" w:cs="Times New Roman"/>
          <w:color w:val="000000"/>
          <w:sz w:val="20"/>
          <w:szCs w:val="20"/>
          <w:lang w:eastAsia="ru-RU"/>
        </w:rPr>
        <w:t xml:space="preserve">И.о.главы  Верх-Алеусского сельсовета </w:t>
      </w:r>
    </w:p>
    <w:p w:rsidR="00E06549" w:rsidRPr="00D20963" w:rsidRDefault="00E06549" w:rsidP="00E06549">
      <w:pPr>
        <w:spacing w:after="6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color w:val="000000"/>
          <w:sz w:val="20"/>
          <w:szCs w:val="20"/>
          <w:lang w:eastAsia="ru-RU"/>
        </w:rPr>
        <w:t xml:space="preserve">Ордынского района </w:t>
      </w:r>
    </w:p>
    <w:p w:rsidR="003B4E67" w:rsidRPr="00D20963" w:rsidRDefault="00E06549" w:rsidP="002A4AA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20963">
        <w:rPr>
          <w:rFonts w:ascii="Times New Roman" w:eastAsia="Times New Roman" w:hAnsi="Times New Roman" w:cs="Times New Roman"/>
          <w:color w:val="000000"/>
          <w:sz w:val="20"/>
          <w:szCs w:val="20"/>
          <w:lang w:eastAsia="ru-RU"/>
        </w:rPr>
        <w:t>Новосибирской области                                                         А.П.Яшина</w:t>
      </w:r>
    </w:p>
    <w:p w:rsidR="00E06549" w:rsidRPr="00D20963" w:rsidRDefault="00E06549" w:rsidP="00E06549">
      <w:pPr>
        <w:pStyle w:val="aa"/>
        <w:jc w:val="center"/>
        <w:rPr>
          <w:sz w:val="20"/>
          <w:szCs w:val="20"/>
        </w:rPr>
      </w:pPr>
      <w:r w:rsidRPr="00D20963">
        <w:rPr>
          <w:sz w:val="20"/>
          <w:szCs w:val="20"/>
        </w:rPr>
        <w:t>АДМИНИСТРАЦИЯ</w:t>
      </w:r>
    </w:p>
    <w:p w:rsidR="00E06549" w:rsidRPr="00D20963" w:rsidRDefault="00E06549" w:rsidP="00E06549">
      <w:pPr>
        <w:pStyle w:val="aa"/>
        <w:jc w:val="center"/>
        <w:rPr>
          <w:sz w:val="20"/>
          <w:szCs w:val="20"/>
        </w:rPr>
      </w:pPr>
      <w:r w:rsidRPr="00D20963">
        <w:rPr>
          <w:sz w:val="20"/>
          <w:szCs w:val="20"/>
        </w:rPr>
        <w:t>ВЕРХ-АЛЕУССКОГО СЕЛЬСОВЕТА</w:t>
      </w:r>
    </w:p>
    <w:p w:rsidR="00E06549" w:rsidRPr="00D20963" w:rsidRDefault="00E06549" w:rsidP="002A4AAC">
      <w:pPr>
        <w:pStyle w:val="aa"/>
        <w:jc w:val="center"/>
        <w:rPr>
          <w:sz w:val="20"/>
          <w:szCs w:val="20"/>
        </w:rPr>
      </w:pPr>
      <w:r w:rsidRPr="00D20963">
        <w:rPr>
          <w:sz w:val="20"/>
          <w:szCs w:val="20"/>
        </w:rPr>
        <w:t>ОРДЫНСКОГО РАЙОНА НОВОСИБИРСКОЙ ОБЛАСТИ</w:t>
      </w:r>
    </w:p>
    <w:p w:rsidR="00E06549" w:rsidRPr="00D20963" w:rsidRDefault="00E06549" w:rsidP="00E06549">
      <w:pPr>
        <w:pStyle w:val="aa"/>
        <w:jc w:val="center"/>
        <w:rPr>
          <w:sz w:val="20"/>
          <w:szCs w:val="20"/>
        </w:rPr>
      </w:pPr>
      <w:r w:rsidRPr="00D20963">
        <w:rPr>
          <w:b/>
          <w:sz w:val="20"/>
          <w:szCs w:val="20"/>
        </w:rPr>
        <w:t>Постановление</w:t>
      </w:r>
    </w:p>
    <w:p w:rsidR="00E06549" w:rsidRPr="00D20963" w:rsidRDefault="00E06549" w:rsidP="00E06549">
      <w:pPr>
        <w:pStyle w:val="aa"/>
        <w:jc w:val="center"/>
        <w:rPr>
          <w:sz w:val="20"/>
          <w:szCs w:val="20"/>
        </w:rPr>
      </w:pPr>
    </w:p>
    <w:p w:rsidR="00E06549" w:rsidRPr="00D20963" w:rsidRDefault="002A4AAC" w:rsidP="00E06549">
      <w:pPr>
        <w:pStyle w:val="aa"/>
        <w:rPr>
          <w:sz w:val="20"/>
          <w:szCs w:val="20"/>
        </w:rPr>
      </w:pPr>
      <w:r w:rsidRPr="00D20963">
        <w:rPr>
          <w:sz w:val="20"/>
          <w:szCs w:val="20"/>
        </w:rPr>
        <w:t xml:space="preserve">                                   </w:t>
      </w:r>
      <w:r w:rsidR="00E06549" w:rsidRPr="00D20963">
        <w:rPr>
          <w:sz w:val="20"/>
          <w:szCs w:val="20"/>
        </w:rPr>
        <w:t>от 16 июля 2025 года                                                                                   № 75</w:t>
      </w:r>
    </w:p>
    <w:p w:rsidR="00E06549" w:rsidRPr="00D20963" w:rsidRDefault="00E06549" w:rsidP="002A4AAC">
      <w:pPr>
        <w:pStyle w:val="aa"/>
        <w:jc w:val="center"/>
        <w:rPr>
          <w:sz w:val="20"/>
          <w:szCs w:val="20"/>
        </w:rPr>
      </w:pPr>
      <w:r w:rsidRPr="00D20963">
        <w:rPr>
          <w:sz w:val="20"/>
          <w:szCs w:val="20"/>
        </w:rPr>
        <w:t>с.Верх-Алеус</w:t>
      </w:r>
    </w:p>
    <w:p w:rsidR="00E06549" w:rsidRPr="00D20963" w:rsidRDefault="00E06549" w:rsidP="00E06549">
      <w:pPr>
        <w:jc w:val="center"/>
        <w:rPr>
          <w:rFonts w:ascii="Times New Roman" w:hAnsi="Times New Roman" w:cs="Times New Roman"/>
          <w:sz w:val="20"/>
          <w:szCs w:val="20"/>
        </w:rPr>
      </w:pPr>
      <w:r w:rsidRPr="00D20963">
        <w:rPr>
          <w:rFonts w:ascii="Times New Roman" w:hAnsi="Times New Roman" w:cs="Times New Roman"/>
          <w:sz w:val="20"/>
          <w:szCs w:val="20"/>
        </w:rPr>
        <w:t>Об утверждении Положения</w:t>
      </w:r>
    </w:p>
    <w:p w:rsidR="002A4AAC" w:rsidRPr="00D20963" w:rsidRDefault="00E06549" w:rsidP="002A4AAC">
      <w:pPr>
        <w:ind w:firstLine="720"/>
        <w:jc w:val="center"/>
        <w:rPr>
          <w:rFonts w:ascii="Times New Roman" w:hAnsi="Times New Roman" w:cs="Times New Roman"/>
          <w:bCs/>
          <w:sz w:val="20"/>
          <w:szCs w:val="20"/>
        </w:rPr>
      </w:pPr>
      <w:r w:rsidRPr="00D20963">
        <w:rPr>
          <w:rFonts w:ascii="Times New Roman" w:hAnsi="Times New Roman" w:cs="Times New Roman"/>
          <w:bCs/>
          <w:sz w:val="20"/>
          <w:szCs w:val="20"/>
        </w:rPr>
        <w:t>об оплате  труда  водителя  по  транспортному  обеспечению  и  об оплате труда младшего  обслуживающего  персонала  по  обеспечению  деятельности Верх-Алеусского  сельсовета  Ордынского  района Новосибирской области</w:t>
      </w:r>
    </w:p>
    <w:p w:rsidR="00E06549" w:rsidRPr="00D20963" w:rsidRDefault="00E06549" w:rsidP="002A4AAC">
      <w:pPr>
        <w:rPr>
          <w:rFonts w:ascii="Times New Roman" w:hAnsi="Times New Roman" w:cs="Times New Roman"/>
          <w:bCs/>
          <w:sz w:val="20"/>
          <w:szCs w:val="20"/>
        </w:rPr>
      </w:pPr>
      <w:r w:rsidRPr="00D20963">
        <w:rPr>
          <w:rFonts w:ascii="Times New Roman" w:hAnsi="Times New Roman" w:cs="Times New Roman"/>
          <w:sz w:val="20"/>
          <w:szCs w:val="20"/>
        </w:rPr>
        <w:lastRenderedPageBreak/>
        <w:t xml:space="preserve">В целях упорядочения оплаты труда работников, замещающих должности, не являющиеся должностями муниципальной службы в органах местного самоуправления Верх-Алеусского сельсовета Ордынского района Новосибирской области, руководствуясь Приказом Минтруда и соцразвития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 Уставом </w:t>
      </w:r>
      <w:r w:rsidRPr="00D20963">
        <w:rPr>
          <w:rFonts w:ascii="Times New Roman" w:hAnsi="Times New Roman" w:cs="Times New Roman"/>
          <w:bCs/>
          <w:sz w:val="20"/>
          <w:szCs w:val="20"/>
        </w:rPr>
        <w:t>Верх-Алеусского  сельсовета  Ордынского  района Новосибирской области</w:t>
      </w:r>
      <w:r w:rsidRPr="00D20963">
        <w:rPr>
          <w:rFonts w:ascii="Times New Roman" w:hAnsi="Times New Roman" w:cs="Times New Roman"/>
          <w:sz w:val="20"/>
          <w:szCs w:val="20"/>
        </w:rPr>
        <w:t xml:space="preserve">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Постановляю:</w:t>
      </w:r>
    </w:p>
    <w:p w:rsidR="00E06549" w:rsidRPr="00D20963" w:rsidRDefault="00E06549" w:rsidP="00577263">
      <w:pPr>
        <w:numPr>
          <w:ilvl w:val="0"/>
          <w:numId w:val="1"/>
        </w:numPr>
        <w:spacing w:after="0" w:line="240" w:lineRule="auto"/>
        <w:jc w:val="both"/>
        <w:rPr>
          <w:rFonts w:ascii="Times New Roman" w:hAnsi="Times New Roman" w:cs="Times New Roman"/>
          <w:bCs/>
          <w:sz w:val="20"/>
          <w:szCs w:val="20"/>
        </w:rPr>
      </w:pPr>
      <w:r w:rsidRPr="00D20963">
        <w:rPr>
          <w:rFonts w:ascii="Times New Roman" w:hAnsi="Times New Roman" w:cs="Times New Roman"/>
          <w:sz w:val="20"/>
          <w:szCs w:val="20"/>
        </w:rPr>
        <w:t xml:space="preserve">Утвердить Положение </w:t>
      </w:r>
      <w:r w:rsidRPr="00D20963">
        <w:rPr>
          <w:rFonts w:ascii="Times New Roman" w:hAnsi="Times New Roman" w:cs="Times New Roman"/>
          <w:bCs/>
          <w:sz w:val="20"/>
          <w:szCs w:val="20"/>
        </w:rPr>
        <w:t>об оплате  труда  водителя  по  транспортному  обеспечению  и  об оплате труда младшего  обслуживающего  персонала  по  обеспечению  деятельности Верх-Алеусского  сельсовета  Ордынского  района Новосибирской области.</w:t>
      </w:r>
    </w:p>
    <w:p w:rsidR="00E06549" w:rsidRPr="00D20963" w:rsidRDefault="00E06549" w:rsidP="00577263">
      <w:pPr>
        <w:numPr>
          <w:ilvl w:val="0"/>
          <w:numId w:val="1"/>
        </w:numPr>
        <w:spacing w:after="0" w:line="240" w:lineRule="auto"/>
        <w:jc w:val="both"/>
        <w:rPr>
          <w:rFonts w:ascii="Times New Roman" w:hAnsi="Times New Roman" w:cs="Times New Roman"/>
          <w:bCs/>
          <w:sz w:val="20"/>
          <w:szCs w:val="20"/>
        </w:rPr>
      </w:pPr>
      <w:r w:rsidRPr="00D20963">
        <w:rPr>
          <w:rFonts w:ascii="Times New Roman" w:hAnsi="Times New Roman" w:cs="Times New Roman"/>
          <w:bCs/>
          <w:sz w:val="20"/>
          <w:szCs w:val="20"/>
        </w:rPr>
        <w:tab/>
        <w:t>Считать утратившим силу Постаноление администрации Верх-Алеусского сельсовета Ордынского района Новосибирской области «Об утверждении Положения об оплате  труда  водителя  по  транспортному  обеспечению  и  об оплате труда младшего  обслуживающего  персонала  по  обеспечению  деятельности Верх-Алеусского  сельсовета  Ордынского  района Новосибирской области» от 03.08.2022года №90.</w:t>
      </w:r>
    </w:p>
    <w:p w:rsidR="00E06549" w:rsidRPr="00D20963" w:rsidRDefault="00E06549" w:rsidP="00E06549">
      <w:pPr>
        <w:numPr>
          <w:ilvl w:val="0"/>
          <w:numId w:val="1"/>
        </w:numPr>
        <w:spacing w:after="0" w:line="240" w:lineRule="auto"/>
        <w:jc w:val="both"/>
        <w:rPr>
          <w:rFonts w:ascii="Times New Roman" w:hAnsi="Times New Roman" w:cs="Times New Roman"/>
          <w:sz w:val="20"/>
          <w:szCs w:val="20"/>
        </w:rPr>
      </w:pPr>
      <w:r w:rsidRPr="00D20963">
        <w:rPr>
          <w:rFonts w:ascii="Times New Roman" w:hAnsi="Times New Roman" w:cs="Times New Roman"/>
          <w:sz w:val="20"/>
          <w:szCs w:val="20"/>
        </w:rPr>
        <w:t>Опубликовать данное Постановление администрации Верх-Алеусского сельсовета Ордынского района Новосибирской области на сайте администрации и в периодическом печатном издании «Верх-Алеусский вестник»</w:t>
      </w:r>
    </w:p>
    <w:p w:rsidR="00E06549" w:rsidRPr="00D20963" w:rsidRDefault="00E06549" w:rsidP="00E06549">
      <w:pPr>
        <w:jc w:val="both"/>
        <w:rPr>
          <w:rFonts w:ascii="Times New Roman" w:hAnsi="Times New Roman" w:cs="Times New Roman"/>
          <w:sz w:val="20"/>
          <w:szCs w:val="20"/>
        </w:rPr>
      </w:pPr>
      <w:r w:rsidRPr="00D20963">
        <w:rPr>
          <w:rFonts w:ascii="Times New Roman" w:hAnsi="Times New Roman" w:cs="Times New Roman"/>
          <w:sz w:val="20"/>
          <w:szCs w:val="20"/>
        </w:rPr>
        <w:t xml:space="preserve">И.о.главы Верх-Алеусского сельсовета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Ордынского района Новосибирской области                  А.П.Яшина</w:t>
      </w:r>
    </w:p>
    <w:p w:rsidR="00E06549" w:rsidRPr="00D20963" w:rsidRDefault="00E06549" w:rsidP="00E06549">
      <w:pPr>
        <w:ind w:firstLine="720"/>
        <w:jc w:val="right"/>
        <w:rPr>
          <w:rFonts w:ascii="Times New Roman" w:hAnsi="Times New Roman" w:cs="Times New Roman"/>
          <w:sz w:val="20"/>
          <w:szCs w:val="20"/>
        </w:rPr>
      </w:pPr>
      <w:r w:rsidRPr="00D20963">
        <w:rPr>
          <w:rFonts w:ascii="Times New Roman" w:hAnsi="Times New Roman" w:cs="Times New Roman"/>
          <w:sz w:val="20"/>
          <w:szCs w:val="20"/>
        </w:rPr>
        <w:t>Утверждено</w:t>
      </w:r>
    </w:p>
    <w:p w:rsidR="00E06549" w:rsidRPr="00D20963" w:rsidRDefault="00E06549" w:rsidP="00E06549">
      <w:pPr>
        <w:ind w:firstLine="720"/>
        <w:jc w:val="right"/>
        <w:rPr>
          <w:rFonts w:ascii="Times New Roman" w:hAnsi="Times New Roman" w:cs="Times New Roman"/>
          <w:sz w:val="20"/>
          <w:szCs w:val="20"/>
        </w:rPr>
      </w:pPr>
      <w:r w:rsidRPr="00D20963">
        <w:rPr>
          <w:rFonts w:ascii="Times New Roman" w:hAnsi="Times New Roman" w:cs="Times New Roman"/>
          <w:sz w:val="20"/>
          <w:szCs w:val="20"/>
        </w:rPr>
        <w:t xml:space="preserve">                                                                                                                 Постановлением администрации Верх-Алеусского сельсовета</w:t>
      </w:r>
    </w:p>
    <w:p w:rsidR="00E06549" w:rsidRPr="00D20963" w:rsidRDefault="00E06549" w:rsidP="00E06549">
      <w:pPr>
        <w:ind w:firstLine="720"/>
        <w:jc w:val="right"/>
        <w:rPr>
          <w:rFonts w:ascii="Times New Roman" w:hAnsi="Times New Roman" w:cs="Times New Roman"/>
          <w:sz w:val="20"/>
          <w:szCs w:val="20"/>
        </w:rPr>
      </w:pPr>
      <w:r w:rsidRPr="00D20963">
        <w:rPr>
          <w:rFonts w:ascii="Times New Roman" w:hAnsi="Times New Roman" w:cs="Times New Roman"/>
          <w:sz w:val="20"/>
          <w:szCs w:val="20"/>
        </w:rPr>
        <w:t xml:space="preserve"> Ордынского района Новосибирской области</w:t>
      </w:r>
    </w:p>
    <w:p w:rsidR="00E06549" w:rsidRPr="00D20963" w:rsidRDefault="002A4AAC" w:rsidP="002A4AAC">
      <w:pPr>
        <w:ind w:firstLine="720"/>
        <w:jc w:val="right"/>
        <w:rPr>
          <w:rFonts w:ascii="Times New Roman" w:hAnsi="Times New Roman" w:cs="Times New Roman"/>
          <w:sz w:val="20"/>
          <w:szCs w:val="20"/>
        </w:rPr>
      </w:pPr>
      <w:r w:rsidRPr="00D20963">
        <w:rPr>
          <w:rFonts w:ascii="Times New Roman" w:hAnsi="Times New Roman" w:cs="Times New Roman"/>
          <w:sz w:val="20"/>
          <w:szCs w:val="20"/>
        </w:rPr>
        <w:t xml:space="preserve"> от 16.07.2025г. №75</w:t>
      </w:r>
    </w:p>
    <w:p w:rsidR="00E06549" w:rsidRPr="00D20963" w:rsidRDefault="00E06549" w:rsidP="00E06549">
      <w:pPr>
        <w:jc w:val="center"/>
        <w:rPr>
          <w:rFonts w:ascii="Times New Roman" w:hAnsi="Times New Roman" w:cs="Times New Roman"/>
          <w:b/>
          <w:sz w:val="20"/>
          <w:szCs w:val="20"/>
        </w:rPr>
      </w:pPr>
      <w:r w:rsidRPr="00D20963">
        <w:rPr>
          <w:rFonts w:ascii="Times New Roman" w:hAnsi="Times New Roman" w:cs="Times New Roman"/>
          <w:b/>
          <w:sz w:val="20"/>
          <w:szCs w:val="20"/>
        </w:rPr>
        <w:t>П О Л О Ж Е Н И Е</w:t>
      </w:r>
    </w:p>
    <w:p w:rsidR="00E06549" w:rsidRPr="00D20963" w:rsidRDefault="002A4AAC" w:rsidP="002A4AAC">
      <w:pPr>
        <w:ind w:firstLine="720"/>
        <w:rPr>
          <w:rFonts w:ascii="Times New Roman" w:hAnsi="Times New Roman" w:cs="Times New Roman"/>
          <w:b/>
          <w:bCs/>
          <w:sz w:val="20"/>
          <w:szCs w:val="20"/>
        </w:rPr>
      </w:pPr>
      <w:r w:rsidRPr="00D20963">
        <w:rPr>
          <w:rFonts w:ascii="Times New Roman" w:hAnsi="Times New Roman" w:cs="Times New Roman"/>
          <w:b/>
          <w:bCs/>
          <w:sz w:val="20"/>
          <w:szCs w:val="20"/>
        </w:rPr>
        <w:t xml:space="preserve">                </w:t>
      </w:r>
      <w:r w:rsidR="00E06549" w:rsidRPr="00D20963">
        <w:rPr>
          <w:rFonts w:ascii="Times New Roman" w:hAnsi="Times New Roman" w:cs="Times New Roman"/>
          <w:b/>
          <w:bCs/>
          <w:sz w:val="20"/>
          <w:szCs w:val="20"/>
        </w:rPr>
        <w:t>об оплате  труда  водителя  по  транспортному  обеспечению  и  об оплате труда</w:t>
      </w:r>
    </w:p>
    <w:p w:rsidR="00E06549" w:rsidRPr="00D20963" w:rsidRDefault="002A4AAC" w:rsidP="002A4AAC">
      <w:pPr>
        <w:ind w:firstLine="720"/>
        <w:rPr>
          <w:rFonts w:ascii="Times New Roman" w:hAnsi="Times New Roman" w:cs="Times New Roman"/>
          <w:b/>
          <w:bCs/>
          <w:sz w:val="20"/>
          <w:szCs w:val="20"/>
        </w:rPr>
      </w:pPr>
      <w:r w:rsidRPr="00D20963">
        <w:rPr>
          <w:rFonts w:ascii="Times New Roman" w:hAnsi="Times New Roman" w:cs="Times New Roman"/>
          <w:b/>
          <w:bCs/>
          <w:sz w:val="20"/>
          <w:szCs w:val="20"/>
        </w:rPr>
        <w:t xml:space="preserve">               </w:t>
      </w:r>
      <w:r w:rsidR="00E06549" w:rsidRPr="00D20963">
        <w:rPr>
          <w:rFonts w:ascii="Times New Roman" w:hAnsi="Times New Roman" w:cs="Times New Roman"/>
          <w:b/>
          <w:bCs/>
          <w:sz w:val="20"/>
          <w:szCs w:val="20"/>
        </w:rPr>
        <w:t>младшего  обслуживающего  персонала  по  обеспечению  деятельности</w:t>
      </w:r>
    </w:p>
    <w:p w:rsidR="00E06549" w:rsidRPr="00D20963" w:rsidRDefault="002A4AAC" w:rsidP="002A4AAC">
      <w:pPr>
        <w:ind w:firstLine="720"/>
        <w:rPr>
          <w:rFonts w:ascii="Times New Roman" w:hAnsi="Times New Roman" w:cs="Times New Roman"/>
          <w:b/>
          <w:bCs/>
          <w:sz w:val="20"/>
          <w:szCs w:val="20"/>
        </w:rPr>
      </w:pPr>
      <w:r w:rsidRPr="00D20963">
        <w:rPr>
          <w:rFonts w:ascii="Times New Roman" w:hAnsi="Times New Roman" w:cs="Times New Roman"/>
          <w:b/>
          <w:bCs/>
          <w:sz w:val="20"/>
          <w:szCs w:val="20"/>
        </w:rPr>
        <w:t xml:space="preserve">              </w:t>
      </w:r>
      <w:r w:rsidR="00E06549" w:rsidRPr="00D20963">
        <w:rPr>
          <w:rFonts w:ascii="Times New Roman" w:hAnsi="Times New Roman" w:cs="Times New Roman"/>
          <w:b/>
          <w:bCs/>
          <w:sz w:val="20"/>
          <w:szCs w:val="20"/>
        </w:rPr>
        <w:t>Верх-Алеусского  сельсовета  Ордынского  района Новосибирской области</w:t>
      </w:r>
    </w:p>
    <w:p w:rsidR="002A4AAC" w:rsidRPr="00D20963" w:rsidRDefault="00E06549" w:rsidP="002A4AAC">
      <w:pPr>
        <w:ind w:firstLine="720"/>
        <w:jc w:val="both"/>
        <w:rPr>
          <w:rFonts w:ascii="Times New Roman" w:hAnsi="Times New Roman" w:cs="Times New Roman"/>
          <w:b/>
          <w:bCs/>
          <w:sz w:val="20"/>
          <w:szCs w:val="20"/>
        </w:rPr>
      </w:pPr>
      <w:r w:rsidRPr="00D20963">
        <w:rPr>
          <w:rFonts w:ascii="Times New Roman" w:hAnsi="Times New Roman" w:cs="Times New Roman"/>
          <w:b/>
          <w:bCs/>
          <w:sz w:val="20"/>
          <w:szCs w:val="20"/>
        </w:rPr>
        <w:t xml:space="preserve">                               </w:t>
      </w:r>
      <w:r w:rsidR="002A4AAC" w:rsidRPr="00D20963">
        <w:rPr>
          <w:rFonts w:ascii="Times New Roman" w:hAnsi="Times New Roman" w:cs="Times New Roman"/>
          <w:b/>
          <w:bCs/>
          <w:sz w:val="20"/>
          <w:szCs w:val="20"/>
        </w:rPr>
        <w:t xml:space="preserve">              1.Общие  положени</w:t>
      </w:r>
    </w:p>
    <w:p w:rsidR="00E06549" w:rsidRPr="00D20963" w:rsidRDefault="00E06549" w:rsidP="002A4AAC">
      <w:pPr>
        <w:jc w:val="both"/>
        <w:rPr>
          <w:rFonts w:ascii="Times New Roman" w:hAnsi="Times New Roman" w:cs="Times New Roman"/>
          <w:b/>
          <w:bCs/>
          <w:sz w:val="20"/>
          <w:szCs w:val="20"/>
        </w:rPr>
      </w:pPr>
      <w:r w:rsidRPr="00D20963">
        <w:rPr>
          <w:rFonts w:ascii="Times New Roman" w:hAnsi="Times New Roman" w:cs="Times New Roman"/>
          <w:sz w:val="20"/>
          <w:szCs w:val="20"/>
        </w:rPr>
        <w:t>1.</w:t>
      </w:r>
      <w:r w:rsidRPr="00D20963">
        <w:rPr>
          <w:rFonts w:ascii="Times New Roman" w:hAnsi="Times New Roman" w:cs="Times New Roman"/>
          <w:b/>
          <w:sz w:val="20"/>
          <w:szCs w:val="20"/>
        </w:rPr>
        <w:t xml:space="preserve"> </w:t>
      </w:r>
      <w:r w:rsidRPr="00D20963">
        <w:rPr>
          <w:rFonts w:ascii="Times New Roman" w:hAnsi="Times New Roman" w:cs="Times New Roman"/>
          <w:sz w:val="20"/>
          <w:szCs w:val="20"/>
        </w:rPr>
        <w:t xml:space="preserve">В целях упорядочения оплаты труда работников, замещающих должности, не являющиеся должностями муниципальной службы в органах местного самоуправления Верх-Алеусского сельсовета Ордынского района Новосибирской области, руководствуясь Приказом Минтруда и соцразвития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 Уставом </w:t>
      </w:r>
      <w:r w:rsidRPr="00D20963">
        <w:rPr>
          <w:rFonts w:ascii="Times New Roman" w:hAnsi="Times New Roman" w:cs="Times New Roman"/>
          <w:bCs/>
          <w:sz w:val="20"/>
          <w:szCs w:val="20"/>
        </w:rPr>
        <w:t>Верх-Алеусского  сельсовета  Ордынского  района Новосибирской области</w:t>
      </w:r>
      <w:r w:rsidRPr="00D20963">
        <w:rPr>
          <w:rFonts w:ascii="Times New Roman" w:hAnsi="Times New Roman" w:cs="Times New Roman"/>
          <w:sz w:val="20"/>
          <w:szCs w:val="20"/>
        </w:rPr>
        <w:t xml:space="preserve"> </w:t>
      </w:r>
    </w:p>
    <w:p w:rsidR="00E06549" w:rsidRPr="00D20963" w:rsidRDefault="00E06549" w:rsidP="00E06549">
      <w:pPr>
        <w:jc w:val="both"/>
        <w:rPr>
          <w:rFonts w:ascii="Times New Roman" w:hAnsi="Times New Roman" w:cs="Times New Roman"/>
          <w:sz w:val="20"/>
          <w:szCs w:val="20"/>
        </w:rPr>
      </w:pPr>
      <w:r w:rsidRPr="00D20963">
        <w:rPr>
          <w:rFonts w:ascii="Times New Roman" w:hAnsi="Times New Roman" w:cs="Times New Roman"/>
          <w:sz w:val="20"/>
          <w:szCs w:val="20"/>
        </w:rPr>
        <w:t>2. Оплата труда водителя по транспортному  обеспечению деятельности  Верх-Алеусского  сельсовета  Ордынского района Новосибирской области и уборщика служебных помещений осуществляется на основе окладов, выплат компенсационного и стимулирующего характера.</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К выплатам стимулирующего характера относятся надбавки за:</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 xml:space="preserve">качественные показатели деятельности рабочих;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продолжительность непрерывной работы.</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3. На оклад, компенсационные и стимулирующие выплаты начисляется районный коэффициент.</w:t>
      </w:r>
    </w:p>
    <w:p w:rsidR="00E06549" w:rsidRPr="00D20963" w:rsidRDefault="00E06549" w:rsidP="002A4AAC">
      <w:pPr>
        <w:rPr>
          <w:rFonts w:ascii="Times New Roman" w:hAnsi="Times New Roman" w:cs="Times New Roman"/>
          <w:b/>
          <w:sz w:val="20"/>
          <w:szCs w:val="20"/>
        </w:rPr>
      </w:pPr>
      <w:r w:rsidRPr="00D20963">
        <w:rPr>
          <w:rFonts w:ascii="Times New Roman" w:hAnsi="Times New Roman" w:cs="Times New Roman"/>
          <w:b/>
          <w:sz w:val="20"/>
          <w:szCs w:val="20"/>
        </w:rPr>
        <w:t>2. Размеры окладов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6903"/>
        <w:gridCol w:w="1897"/>
      </w:tblGrid>
      <w:tr w:rsidR="00E06549" w:rsidRPr="00D20963" w:rsidTr="00EA6F83">
        <w:tc>
          <w:tcPr>
            <w:tcW w:w="1337" w:type="dxa"/>
          </w:tcPr>
          <w:p w:rsidR="00E06549" w:rsidRPr="00D20963" w:rsidRDefault="00E06549" w:rsidP="00EA6F83">
            <w:pPr>
              <w:ind w:firstLine="720"/>
              <w:jc w:val="center"/>
              <w:rPr>
                <w:rFonts w:ascii="Times New Roman" w:hAnsi="Times New Roman" w:cs="Times New Roman"/>
                <w:b/>
                <w:sz w:val="20"/>
                <w:szCs w:val="20"/>
              </w:rPr>
            </w:pPr>
            <w:r w:rsidRPr="00D20963">
              <w:rPr>
                <w:rFonts w:ascii="Times New Roman" w:hAnsi="Times New Roman" w:cs="Times New Roman"/>
                <w:b/>
                <w:sz w:val="20"/>
                <w:szCs w:val="20"/>
              </w:rPr>
              <w:lastRenderedPageBreak/>
              <w:t>№</w:t>
            </w:r>
          </w:p>
          <w:p w:rsidR="00E06549" w:rsidRPr="00D20963" w:rsidRDefault="00E06549" w:rsidP="00EA6F83">
            <w:pPr>
              <w:ind w:firstLine="720"/>
              <w:jc w:val="center"/>
              <w:rPr>
                <w:rFonts w:ascii="Times New Roman" w:hAnsi="Times New Roman" w:cs="Times New Roman"/>
                <w:b/>
                <w:sz w:val="20"/>
                <w:szCs w:val="20"/>
              </w:rPr>
            </w:pPr>
            <w:r w:rsidRPr="00D20963">
              <w:rPr>
                <w:rFonts w:ascii="Times New Roman" w:hAnsi="Times New Roman" w:cs="Times New Roman"/>
                <w:b/>
                <w:sz w:val="20"/>
                <w:szCs w:val="20"/>
              </w:rPr>
              <w:t>п/п</w:t>
            </w:r>
          </w:p>
        </w:tc>
        <w:tc>
          <w:tcPr>
            <w:tcW w:w="6903" w:type="dxa"/>
          </w:tcPr>
          <w:p w:rsidR="00E06549" w:rsidRPr="00D20963" w:rsidRDefault="00E06549" w:rsidP="00EA6F83">
            <w:pPr>
              <w:ind w:firstLine="720"/>
              <w:jc w:val="center"/>
              <w:rPr>
                <w:rFonts w:ascii="Times New Roman" w:hAnsi="Times New Roman" w:cs="Times New Roman"/>
                <w:b/>
                <w:sz w:val="20"/>
                <w:szCs w:val="20"/>
              </w:rPr>
            </w:pPr>
            <w:r w:rsidRPr="00D20963">
              <w:rPr>
                <w:rFonts w:ascii="Times New Roman" w:hAnsi="Times New Roman" w:cs="Times New Roman"/>
                <w:b/>
                <w:sz w:val="20"/>
                <w:szCs w:val="20"/>
              </w:rPr>
              <w:t>Наименование профессии и характеристика работ</w:t>
            </w:r>
          </w:p>
        </w:tc>
        <w:tc>
          <w:tcPr>
            <w:tcW w:w="1897"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Размер оклада, руб.</w:t>
            </w:r>
          </w:p>
        </w:tc>
      </w:tr>
      <w:tr w:rsidR="00E06549" w:rsidRPr="00D20963" w:rsidTr="00EA6F83">
        <w:tc>
          <w:tcPr>
            <w:tcW w:w="1337" w:type="dxa"/>
          </w:tcPr>
          <w:p w:rsidR="00E06549" w:rsidRPr="00D20963" w:rsidRDefault="00E06549" w:rsidP="00EA6F83">
            <w:pPr>
              <w:ind w:firstLine="720"/>
              <w:jc w:val="both"/>
              <w:rPr>
                <w:rFonts w:ascii="Times New Roman" w:hAnsi="Times New Roman" w:cs="Times New Roman"/>
                <w:sz w:val="20"/>
                <w:szCs w:val="20"/>
              </w:rPr>
            </w:pPr>
          </w:p>
        </w:tc>
        <w:tc>
          <w:tcPr>
            <w:tcW w:w="6903" w:type="dxa"/>
          </w:tcPr>
          <w:p w:rsidR="00E06549" w:rsidRPr="00D20963" w:rsidRDefault="00E06549" w:rsidP="00EA6F83">
            <w:pPr>
              <w:ind w:firstLine="720"/>
              <w:jc w:val="both"/>
              <w:rPr>
                <w:rFonts w:ascii="Times New Roman" w:hAnsi="Times New Roman" w:cs="Times New Roman"/>
                <w:i/>
                <w:sz w:val="20"/>
                <w:szCs w:val="20"/>
              </w:rPr>
            </w:pPr>
            <w:r w:rsidRPr="00D20963">
              <w:rPr>
                <w:rFonts w:ascii="Times New Roman" w:hAnsi="Times New Roman" w:cs="Times New Roman"/>
                <w:i/>
                <w:sz w:val="20"/>
                <w:szCs w:val="20"/>
              </w:rPr>
              <w:t>Наименование  должности</w:t>
            </w:r>
          </w:p>
        </w:tc>
        <w:tc>
          <w:tcPr>
            <w:tcW w:w="1897" w:type="dxa"/>
          </w:tcPr>
          <w:p w:rsidR="00E06549" w:rsidRPr="00D20963" w:rsidRDefault="00E06549" w:rsidP="00EA6F83">
            <w:pPr>
              <w:ind w:firstLine="720"/>
              <w:jc w:val="center"/>
              <w:rPr>
                <w:rFonts w:ascii="Times New Roman" w:hAnsi="Times New Roman" w:cs="Times New Roman"/>
                <w:sz w:val="20"/>
                <w:szCs w:val="20"/>
              </w:rPr>
            </w:pPr>
          </w:p>
        </w:tc>
      </w:tr>
      <w:tr w:rsidR="00E06549" w:rsidRPr="00D20963" w:rsidTr="00EA6F83">
        <w:tc>
          <w:tcPr>
            <w:tcW w:w="1337" w:type="dxa"/>
          </w:tcPr>
          <w:p w:rsidR="00E06549" w:rsidRPr="00D20963" w:rsidRDefault="00E06549" w:rsidP="00EA6F83">
            <w:pPr>
              <w:ind w:firstLine="720"/>
              <w:jc w:val="both"/>
              <w:rPr>
                <w:rFonts w:ascii="Times New Roman" w:hAnsi="Times New Roman" w:cs="Times New Roman"/>
                <w:sz w:val="20"/>
                <w:szCs w:val="20"/>
              </w:rPr>
            </w:pPr>
            <w:r w:rsidRPr="00D20963">
              <w:rPr>
                <w:rFonts w:ascii="Times New Roman" w:hAnsi="Times New Roman" w:cs="Times New Roman"/>
                <w:sz w:val="20"/>
                <w:szCs w:val="20"/>
              </w:rPr>
              <w:t>1</w:t>
            </w:r>
          </w:p>
        </w:tc>
        <w:tc>
          <w:tcPr>
            <w:tcW w:w="6903" w:type="dxa"/>
          </w:tcPr>
          <w:p w:rsidR="00E06549" w:rsidRPr="00D20963" w:rsidRDefault="00E06549" w:rsidP="00EA6F83">
            <w:pPr>
              <w:ind w:firstLine="720"/>
              <w:jc w:val="both"/>
              <w:rPr>
                <w:rFonts w:ascii="Times New Roman" w:hAnsi="Times New Roman" w:cs="Times New Roman"/>
                <w:b/>
                <w:i/>
                <w:sz w:val="20"/>
                <w:szCs w:val="20"/>
              </w:rPr>
            </w:pPr>
            <w:r w:rsidRPr="00D20963">
              <w:rPr>
                <w:rFonts w:ascii="Times New Roman" w:hAnsi="Times New Roman" w:cs="Times New Roman"/>
                <w:b/>
                <w:i/>
                <w:sz w:val="20"/>
                <w:szCs w:val="20"/>
              </w:rPr>
              <w:t>Водитель автомобиля 4 разряда:</w:t>
            </w:r>
          </w:p>
          <w:p w:rsidR="00E06549" w:rsidRPr="00D20963" w:rsidRDefault="00E06549" w:rsidP="00EA6F83">
            <w:pPr>
              <w:pStyle w:val="ae"/>
              <w:ind w:firstLine="720"/>
              <w:rPr>
                <w:sz w:val="20"/>
                <w:szCs w:val="20"/>
              </w:rPr>
            </w:pPr>
            <w:r w:rsidRPr="00D20963">
              <w:rPr>
                <w:sz w:val="20"/>
                <w:szCs w:val="20"/>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и т.д.</w:t>
            </w:r>
          </w:p>
        </w:tc>
        <w:tc>
          <w:tcPr>
            <w:tcW w:w="1897" w:type="dxa"/>
          </w:tcPr>
          <w:p w:rsidR="00E06549" w:rsidRPr="00D20963" w:rsidRDefault="00E06549" w:rsidP="00EA6F83">
            <w:pPr>
              <w:ind w:firstLine="720"/>
              <w:jc w:val="center"/>
              <w:rPr>
                <w:rFonts w:ascii="Times New Roman" w:hAnsi="Times New Roman" w:cs="Times New Roman"/>
                <w:sz w:val="20"/>
                <w:szCs w:val="20"/>
              </w:rPr>
            </w:pPr>
            <w:r w:rsidRPr="00D20963">
              <w:rPr>
                <w:rFonts w:ascii="Times New Roman" w:hAnsi="Times New Roman" w:cs="Times New Roman"/>
                <w:sz w:val="20"/>
                <w:szCs w:val="20"/>
              </w:rPr>
              <w:t>8569,00</w:t>
            </w:r>
          </w:p>
        </w:tc>
      </w:tr>
      <w:tr w:rsidR="00E06549" w:rsidRPr="00D20963" w:rsidTr="00EA6F83">
        <w:tc>
          <w:tcPr>
            <w:tcW w:w="1337" w:type="dxa"/>
          </w:tcPr>
          <w:p w:rsidR="00E06549" w:rsidRPr="00D20963" w:rsidRDefault="00E06549" w:rsidP="00EA6F83">
            <w:pPr>
              <w:ind w:firstLine="720"/>
              <w:jc w:val="both"/>
              <w:rPr>
                <w:rFonts w:ascii="Times New Roman" w:hAnsi="Times New Roman" w:cs="Times New Roman"/>
                <w:sz w:val="20"/>
                <w:szCs w:val="20"/>
              </w:rPr>
            </w:pPr>
            <w:r w:rsidRPr="00D20963">
              <w:rPr>
                <w:rFonts w:ascii="Times New Roman" w:hAnsi="Times New Roman" w:cs="Times New Roman"/>
                <w:sz w:val="20"/>
                <w:szCs w:val="20"/>
              </w:rPr>
              <w:t>2</w:t>
            </w:r>
          </w:p>
        </w:tc>
        <w:tc>
          <w:tcPr>
            <w:tcW w:w="6903" w:type="dxa"/>
          </w:tcPr>
          <w:p w:rsidR="00E06549" w:rsidRPr="00D20963" w:rsidRDefault="00E06549" w:rsidP="00EA6F83">
            <w:pPr>
              <w:ind w:firstLine="720"/>
              <w:jc w:val="both"/>
              <w:rPr>
                <w:rFonts w:ascii="Times New Roman" w:hAnsi="Times New Roman" w:cs="Times New Roman"/>
                <w:b/>
                <w:i/>
                <w:sz w:val="20"/>
                <w:szCs w:val="20"/>
              </w:rPr>
            </w:pPr>
            <w:r w:rsidRPr="00D20963">
              <w:rPr>
                <w:rFonts w:ascii="Times New Roman" w:hAnsi="Times New Roman" w:cs="Times New Roman"/>
                <w:b/>
                <w:i/>
                <w:sz w:val="20"/>
                <w:szCs w:val="20"/>
              </w:rPr>
              <w:t>Уборщик служебных помещений:</w:t>
            </w:r>
          </w:p>
          <w:p w:rsidR="00E06549" w:rsidRPr="00D20963" w:rsidRDefault="00E06549" w:rsidP="00EA6F83">
            <w:pPr>
              <w:pStyle w:val="ConsPlusNormal"/>
              <w:jc w:val="both"/>
              <w:rPr>
                <w:rFonts w:ascii="Times New Roman" w:hAnsi="Times New Roman" w:cs="Times New Roman"/>
              </w:rPr>
            </w:pPr>
            <w:r w:rsidRPr="00D20963">
              <w:rPr>
                <w:rFonts w:ascii="Times New Roman" w:hAnsi="Times New Roman" w:cs="Times New Roman"/>
                <w:i/>
              </w:rPr>
              <w:t>1 разряда - у</w:t>
            </w:r>
            <w:r w:rsidRPr="00D20963">
              <w:rPr>
                <w:rFonts w:ascii="Times New Roman" w:hAnsi="Times New Roman" w:cs="Times New Roman"/>
              </w:rPr>
              <w:t>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p w:rsidR="00E06549" w:rsidRPr="00D20963" w:rsidRDefault="00E06549" w:rsidP="00EA6F83">
            <w:pPr>
              <w:ind w:firstLine="720"/>
              <w:jc w:val="both"/>
              <w:rPr>
                <w:rFonts w:ascii="Times New Roman" w:hAnsi="Times New Roman" w:cs="Times New Roman"/>
                <w:b/>
                <w:i/>
                <w:sz w:val="20"/>
                <w:szCs w:val="20"/>
              </w:rPr>
            </w:pPr>
            <w:r w:rsidRPr="00D20963">
              <w:rPr>
                <w:rFonts w:ascii="Times New Roman" w:hAnsi="Times New Roman" w:cs="Times New Roman"/>
                <w:i/>
                <w:sz w:val="20"/>
                <w:szCs w:val="20"/>
              </w:rPr>
              <w:t xml:space="preserve">2 разряда -  </w:t>
            </w:r>
            <w:r w:rsidRPr="00D20963">
              <w:rPr>
                <w:rFonts w:ascii="Times New Roman" w:hAnsi="Times New Roman" w:cs="Times New Roman"/>
                <w:sz w:val="20"/>
                <w:szCs w:val="20"/>
              </w:rPr>
              <w:t>при осуществлении уборки туалетов</w:t>
            </w:r>
          </w:p>
        </w:tc>
        <w:tc>
          <w:tcPr>
            <w:tcW w:w="1897" w:type="dxa"/>
          </w:tcPr>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p>
          <w:p w:rsidR="00E06549" w:rsidRPr="00D20963" w:rsidRDefault="00E06549" w:rsidP="00EA6F83">
            <w:pPr>
              <w:ind w:firstLine="720"/>
              <w:jc w:val="center"/>
              <w:rPr>
                <w:rFonts w:ascii="Times New Roman" w:hAnsi="Times New Roman" w:cs="Times New Roman"/>
                <w:sz w:val="20"/>
                <w:szCs w:val="20"/>
              </w:rPr>
            </w:pPr>
            <w:r w:rsidRPr="00D20963">
              <w:rPr>
                <w:rFonts w:ascii="Times New Roman" w:hAnsi="Times New Roman" w:cs="Times New Roman"/>
                <w:sz w:val="20"/>
                <w:szCs w:val="20"/>
              </w:rPr>
              <w:t>7821,00</w:t>
            </w:r>
          </w:p>
        </w:tc>
      </w:tr>
      <w:tr w:rsidR="00E06549" w:rsidRPr="00D20963" w:rsidTr="00EA6F83">
        <w:tc>
          <w:tcPr>
            <w:tcW w:w="1337" w:type="dxa"/>
          </w:tcPr>
          <w:p w:rsidR="00E06549" w:rsidRPr="00D20963" w:rsidRDefault="00E06549" w:rsidP="00EA6F83">
            <w:pPr>
              <w:rPr>
                <w:rFonts w:ascii="Times New Roman" w:hAnsi="Times New Roman" w:cs="Times New Roman"/>
                <w:sz w:val="20"/>
                <w:szCs w:val="20"/>
              </w:rPr>
            </w:pPr>
            <w:r w:rsidRPr="00D20963">
              <w:rPr>
                <w:rFonts w:ascii="Times New Roman" w:hAnsi="Times New Roman" w:cs="Times New Roman"/>
                <w:sz w:val="20"/>
                <w:szCs w:val="20"/>
              </w:rPr>
              <w:t>3 и т.д.</w:t>
            </w:r>
          </w:p>
        </w:tc>
        <w:tc>
          <w:tcPr>
            <w:tcW w:w="6903" w:type="dxa"/>
          </w:tcPr>
          <w:p w:rsidR="00E06549" w:rsidRPr="00D20963" w:rsidRDefault="00E06549" w:rsidP="00EA6F83">
            <w:pPr>
              <w:ind w:firstLine="720"/>
              <w:jc w:val="both"/>
              <w:rPr>
                <w:rFonts w:ascii="Times New Roman" w:hAnsi="Times New Roman" w:cs="Times New Roman"/>
                <w:b/>
                <w:i/>
                <w:sz w:val="20"/>
                <w:szCs w:val="20"/>
              </w:rPr>
            </w:pPr>
          </w:p>
        </w:tc>
        <w:tc>
          <w:tcPr>
            <w:tcW w:w="1897" w:type="dxa"/>
          </w:tcPr>
          <w:p w:rsidR="00E06549" w:rsidRPr="00D20963" w:rsidRDefault="00E06549" w:rsidP="00EA6F83">
            <w:pPr>
              <w:ind w:firstLine="720"/>
              <w:jc w:val="center"/>
              <w:rPr>
                <w:rFonts w:ascii="Times New Roman" w:hAnsi="Times New Roman" w:cs="Times New Roman"/>
                <w:sz w:val="20"/>
                <w:szCs w:val="20"/>
              </w:rPr>
            </w:pPr>
          </w:p>
        </w:tc>
      </w:tr>
    </w:tbl>
    <w:p w:rsidR="00E06549" w:rsidRPr="00D20963" w:rsidRDefault="00E06549" w:rsidP="002A4AAC">
      <w:pPr>
        <w:jc w:val="both"/>
        <w:rPr>
          <w:rFonts w:ascii="Times New Roman" w:hAnsi="Times New Roman" w:cs="Times New Roman"/>
          <w:sz w:val="20"/>
          <w:szCs w:val="20"/>
        </w:rPr>
      </w:pPr>
    </w:p>
    <w:p w:rsidR="00E06549" w:rsidRPr="00D20963" w:rsidRDefault="00E06549" w:rsidP="002A4AAC">
      <w:pPr>
        <w:ind w:firstLine="720"/>
        <w:jc w:val="center"/>
        <w:rPr>
          <w:rFonts w:ascii="Times New Roman" w:hAnsi="Times New Roman" w:cs="Times New Roman"/>
          <w:b/>
          <w:sz w:val="20"/>
          <w:szCs w:val="20"/>
        </w:rPr>
      </w:pPr>
      <w:r w:rsidRPr="00D20963">
        <w:rPr>
          <w:rFonts w:ascii="Times New Roman" w:hAnsi="Times New Roman" w:cs="Times New Roman"/>
          <w:b/>
          <w:sz w:val="20"/>
          <w:szCs w:val="20"/>
        </w:rPr>
        <w:t>3. Размеры выплат стимулирующего характера</w:t>
      </w:r>
    </w:p>
    <w:p w:rsidR="00E06549" w:rsidRPr="00D20963" w:rsidRDefault="00E06549" w:rsidP="00D20963">
      <w:pPr>
        <w:jc w:val="both"/>
        <w:rPr>
          <w:rFonts w:ascii="Times New Roman" w:hAnsi="Times New Roman" w:cs="Times New Roman"/>
          <w:sz w:val="20"/>
          <w:szCs w:val="20"/>
        </w:rPr>
      </w:pPr>
      <w:r w:rsidRPr="00D20963">
        <w:rPr>
          <w:rFonts w:ascii="Times New Roman" w:hAnsi="Times New Roman" w:cs="Times New Roman"/>
          <w:sz w:val="20"/>
          <w:szCs w:val="20"/>
        </w:rPr>
        <w:t>4. Ежемесячная надбавка за качественные показатели деятельности рабочих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9"/>
        <w:gridCol w:w="4649"/>
        <w:gridCol w:w="1620"/>
      </w:tblGrid>
      <w:tr w:rsidR="00E06549" w:rsidRPr="00D20963" w:rsidTr="00EA6F83">
        <w:tc>
          <w:tcPr>
            <w:tcW w:w="3379"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Наименование профессий рабочих</w:t>
            </w:r>
          </w:p>
        </w:tc>
        <w:tc>
          <w:tcPr>
            <w:tcW w:w="4649"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Качественные показатели деятельности</w:t>
            </w:r>
          </w:p>
        </w:tc>
        <w:tc>
          <w:tcPr>
            <w:tcW w:w="1620"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Размер надбавки, процентов оклада</w:t>
            </w:r>
          </w:p>
        </w:tc>
      </w:tr>
      <w:tr w:rsidR="00E06549" w:rsidRPr="00D20963" w:rsidTr="00EA6F83">
        <w:tc>
          <w:tcPr>
            <w:tcW w:w="3379" w:type="dxa"/>
          </w:tcPr>
          <w:p w:rsidR="00E06549" w:rsidRPr="00D20963" w:rsidRDefault="00E06549" w:rsidP="00EA6F83">
            <w:pPr>
              <w:jc w:val="both"/>
              <w:rPr>
                <w:rFonts w:ascii="Times New Roman" w:hAnsi="Times New Roman" w:cs="Times New Roman"/>
                <w:b/>
                <w:i/>
                <w:sz w:val="20"/>
                <w:szCs w:val="20"/>
              </w:rPr>
            </w:pPr>
            <w:r w:rsidRPr="00D20963">
              <w:rPr>
                <w:rFonts w:ascii="Times New Roman" w:hAnsi="Times New Roman" w:cs="Times New Roman"/>
                <w:b/>
                <w:i/>
                <w:sz w:val="20"/>
                <w:szCs w:val="20"/>
              </w:rPr>
              <w:t>Водитель автомобиля</w:t>
            </w:r>
          </w:p>
        </w:tc>
        <w:tc>
          <w:tcPr>
            <w:tcW w:w="4649"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1. Качественное выполнение заданий в соответствии с установленными характеристиками работ.</w:t>
            </w:r>
          </w:p>
        </w:tc>
        <w:tc>
          <w:tcPr>
            <w:tcW w:w="1620" w:type="dxa"/>
          </w:tcPr>
          <w:p w:rsidR="00E06549" w:rsidRPr="00D20963" w:rsidRDefault="00E06549" w:rsidP="00EA6F83">
            <w:pPr>
              <w:jc w:val="center"/>
              <w:rPr>
                <w:rFonts w:ascii="Times New Roman" w:hAnsi="Times New Roman" w:cs="Times New Roman"/>
                <w:b/>
                <w:bCs/>
                <w:sz w:val="20"/>
                <w:szCs w:val="20"/>
              </w:rPr>
            </w:pPr>
          </w:p>
          <w:p w:rsidR="00E06549" w:rsidRPr="00D20963" w:rsidRDefault="00E06549" w:rsidP="00EA6F83">
            <w:pPr>
              <w:jc w:val="center"/>
              <w:rPr>
                <w:rFonts w:ascii="Times New Roman" w:hAnsi="Times New Roman" w:cs="Times New Roman"/>
                <w:b/>
                <w:bCs/>
                <w:sz w:val="20"/>
                <w:szCs w:val="20"/>
              </w:rPr>
            </w:pPr>
            <w:r w:rsidRPr="00D20963">
              <w:rPr>
                <w:rFonts w:ascii="Times New Roman" w:hAnsi="Times New Roman" w:cs="Times New Roman"/>
                <w:b/>
                <w:bCs/>
                <w:sz w:val="20"/>
                <w:szCs w:val="20"/>
              </w:rPr>
              <w:t>100%</w:t>
            </w:r>
          </w:p>
        </w:tc>
      </w:tr>
      <w:tr w:rsidR="00E06549" w:rsidRPr="00D20963" w:rsidTr="00EA6F83">
        <w:tc>
          <w:tcPr>
            <w:tcW w:w="3379" w:type="dxa"/>
          </w:tcPr>
          <w:p w:rsidR="00E06549" w:rsidRPr="00D20963" w:rsidRDefault="00E06549" w:rsidP="00EA6F83">
            <w:pPr>
              <w:jc w:val="both"/>
              <w:rPr>
                <w:rFonts w:ascii="Times New Roman" w:hAnsi="Times New Roman" w:cs="Times New Roman"/>
                <w:b/>
                <w:i/>
                <w:sz w:val="20"/>
                <w:szCs w:val="20"/>
              </w:rPr>
            </w:pPr>
          </w:p>
        </w:tc>
        <w:tc>
          <w:tcPr>
            <w:tcW w:w="4649"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2. Обеспечение безопасного и безаварийного движения.</w:t>
            </w:r>
          </w:p>
        </w:tc>
        <w:tc>
          <w:tcPr>
            <w:tcW w:w="1620" w:type="dxa"/>
          </w:tcPr>
          <w:p w:rsidR="00E06549" w:rsidRPr="00D20963" w:rsidRDefault="00E06549" w:rsidP="00EA6F83">
            <w:pPr>
              <w:jc w:val="center"/>
              <w:rPr>
                <w:rFonts w:ascii="Times New Roman" w:hAnsi="Times New Roman" w:cs="Times New Roman"/>
                <w:sz w:val="20"/>
                <w:szCs w:val="20"/>
              </w:rPr>
            </w:pPr>
          </w:p>
        </w:tc>
      </w:tr>
      <w:tr w:rsidR="00E06549" w:rsidRPr="00D20963" w:rsidTr="00EA6F83">
        <w:tc>
          <w:tcPr>
            <w:tcW w:w="3379" w:type="dxa"/>
          </w:tcPr>
          <w:p w:rsidR="00E06549" w:rsidRPr="00D20963" w:rsidRDefault="00E06549" w:rsidP="00EA6F83">
            <w:pPr>
              <w:jc w:val="both"/>
              <w:rPr>
                <w:rFonts w:ascii="Times New Roman" w:hAnsi="Times New Roman" w:cs="Times New Roman"/>
                <w:sz w:val="20"/>
                <w:szCs w:val="20"/>
              </w:rPr>
            </w:pPr>
          </w:p>
        </w:tc>
        <w:tc>
          <w:tcPr>
            <w:tcW w:w="4649"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3. Содержание автомобиля в технически исправном состоянии.</w:t>
            </w:r>
          </w:p>
        </w:tc>
        <w:tc>
          <w:tcPr>
            <w:tcW w:w="1620" w:type="dxa"/>
          </w:tcPr>
          <w:p w:rsidR="00E06549" w:rsidRPr="00D20963" w:rsidRDefault="00E06549" w:rsidP="00EA6F83">
            <w:pPr>
              <w:jc w:val="center"/>
              <w:rPr>
                <w:rFonts w:ascii="Times New Roman" w:hAnsi="Times New Roman" w:cs="Times New Roman"/>
                <w:sz w:val="20"/>
                <w:szCs w:val="20"/>
              </w:rPr>
            </w:pPr>
          </w:p>
        </w:tc>
      </w:tr>
      <w:tr w:rsidR="00E06549" w:rsidRPr="00D20963" w:rsidTr="00EA6F83">
        <w:tc>
          <w:tcPr>
            <w:tcW w:w="3379" w:type="dxa"/>
          </w:tcPr>
          <w:p w:rsidR="00E06549" w:rsidRPr="00D20963" w:rsidRDefault="00E06549" w:rsidP="00EA6F83">
            <w:pPr>
              <w:jc w:val="both"/>
              <w:rPr>
                <w:rFonts w:ascii="Times New Roman" w:hAnsi="Times New Roman" w:cs="Times New Roman"/>
                <w:sz w:val="20"/>
                <w:szCs w:val="20"/>
              </w:rPr>
            </w:pPr>
          </w:p>
        </w:tc>
        <w:tc>
          <w:tcPr>
            <w:tcW w:w="4649"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4. Экономное расходование ГСМ и т.д..</w:t>
            </w:r>
          </w:p>
        </w:tc>
        <w:tc>
          <w:tcPr>
            <w:tcW w:w="1620" w:type="dxa"/>
          </w:tcPr>
          <w:p w:rsidR="00E06549" w:rsidRPr="00D20963" w:rsidRDefault="00E06549" w:rsidP="00EA6F83">
            <w:pPr>
              <w:jc w:val="center"/>
              <w:rPr>
                <w:rFonts w:ascii="Times New Roman" w:hAnsi="Times New Roman" w:cs="Times New Roman"/>
                <w:sz w:val="20"/>
                <w:szCs w:val="20"/>
              </w:rPr>
            </w:pPr>
          </w:p>
        </w:tc>
      </w:tr>
      <w:tr w:rsidR="00E06549" w:rsidRPr="00D20963" w:rsidTr="00EA6F83">
        <w:tc>
          <w:tcPr>
            <w:tcW w:w="3379" w:type="dxa"/>
          </w:tcPr>
          <w:p w:rsidR="00E06549" w:rsidRPr="00D20963" w:rsidRDefault="00E06549" w:rsidP="00EA6F83">
            <w:pPr>
              <w:jc w:val="both"/>
              <w:rPr>
                <w:rFonts w:ascii="Times New Roman" w:hAnsi="Times New Roman" w:cs="Times New Roman"/>
                <w:sz w:val="20"/>
                <w:szCs w:val="20"/>
              </w:rPr>
            </w:pPr>
          </w:p>
        </w:tc>
        <w:tc>
          <w:tcPr>
            <w:tcW w:w="4649" w:type="dxa"/>
          </w:tcPr>
          <w:p w:rsidR="00E06549" w:rsidRPr="00D20963" w:rsidRDefault="00E06549" w:rsidP="00EA6F83">
            <w:pPr>
              <w:jc w:val="both"/>
              <w:rPr>
                <w:rFonts w:ascii="Times New Roman" w:hAnsi="Times New Roman" w:cs="Times New Roman"/>
                <w:sz w:val="20"/>
                <w:szCs w:val="20"/>
              </w:rPr>
            </w:pPr>
          </w:p>
        </w:tc>
        <w:tc>
          <w:tcPr>
            <w:tcW w:w="1620" w:type="dxa"/>
          </w:tcPr>
          <w:p w:rsidR="00E06549" w:rsidRPr="00D20963" w:rsidRDefault="00E06549" w:rsidP="00EA6F83">
            <w:pPr>
              <w:jc w:val="center"/>
              <w:rPr>
                <w:rFonts w:ascii="Times New Roman" w:hAnsi="Times New Roman" w:cs="Times New Roman"/>
                <w:sz w:val="20"/>
                <w:szCs w:val="20"/>
              </w:rPr>
            </w:pPr>
          </w:p>
        </w:tc>
      </w:tr>
      <w:tr w:rsidR="00E06549" w:rsidRPr="00D20963" w:rsidTr="00EA6F83">
        <w:tc>
          <w:tcPr>
            <w:tcW w:w="3379" w:type="dxa"/>
          </w:tcPr>
          <w:p w:rsidR="00E06549" w:rsidRPr="00D20963" w:rsidRDefault="00E06549" w:rsidP="00EA6F83">
            <w:pPr>
              <w:jc w:val="both"/>
              <w:rPr>
                <w:rFonts w:ascii="Times New Roman" w:hAnsi="Times New Roman" w:cs="Times New Roman"/>
                <w:b/>
                <w:i/>
                <w:sz w:val="20"/>
                <w:szCs w:val="20"/>
              </w:rPr>
            </w:pPr>
            <w:r w:rsidRPr="00D20963">
              <w:rPr>
                <w:rFonts w:ascii="Times New Roman" w:hAnsi="Times New Roman" w:cs="Times New Roman"/>
                <w:b/>
                <w:i/>
                <w:sz w:val="20"/>
                <w:szCs w:val="20"/>
              </w:rPr>
              <w:t>Уборщик служебных помещений</w:t>
            </w:r>
          </w:p>
        </w:tc>
        <w:tc>
          <w:tcPr>
            <w:tcW w:w="4649" w:type="dxa"/>
          </w:tcPr>
          <w:p w:rsidR="00E06549" w:rsidRPr="00D20963" w:rsidRDefault="00E06549" w:rsidP="00EA6F83">
            <w:pPr>
              <w:ind w:firstLine="41"/>
              <w:jc w:val="both"/>
              <w:rPr>
                <w:rFonts w:ascii="Times New Roman" w:hAnsi="Times New Roman" w:cs="Times New Roman"/>
                <w:sz w:val="20"/>
                <w:szCs w:val="20"/>
              </w:rPr>
            </w:pPr>
            <w:r w:rsidRPr="00D20963">
              <w:rPr>
                <w:rFonts w:ascii="Times New Roman" w:hAnsi="Times New Roman" w:cs="Times New Roman"/>
                <w:sz w:val="20"/>
                <w:szCs w:val="20"/>
              </w:rPr>
              <w:t>1. Своевременное и качественное выполнение всего комплекса работ в соответствии с установленными характеристиками и т.д.</w:t>
            </w:r>
          </w:p>
          <w:p w:rsidR="00E06549" w:rsidRPr="00D20963" w:rsidRDefault="00E06549" w:rsidP="00EA6F83">
            <w:pPr>
              <w:jc w:val="both"/>
              <w:rPr>
                <w:rFonts w:ascii="Times New Roman" w:hAnsi="Times New Roman" w:cs="Times New Roman"/>
                <w:sz w:val="20"/>
                <w:szCs w:val="20"/>
              </w:rPr>
            </w:pPr>
          </w:p>
        </w:tc>
        <w:tc>
          <w:tcPr>
            <w:tcW w:w="1620" w:type="dxa"/>
          </w:tcPr>
          <w:p w:rsidR="00E06549" w:rsidRPr="00D20963" w:rsidRDefault="00E06549" w:rsidP="00EA6F83">
            <w:pPr>
              <w:jc w:val="center"/>
              <w:rPr>
                <w:rFonts w:ascii="Times New Roman" w:hAnsi="Times New Roman" w:cs="Times New Roman"/>
                <w:b/>
                <w:bCs/>
                <w:sz w:val="20"/>
                <w:szCs w:val="20"/>
              </w:rPr>
            </w:pPr>
          </w:p>
          <w:p w:rsidR="00E06549" w:rsidRPr="00D20963" w:rsidRDefault="00E06549" w:rsidP="00EA6F83">
            <w:pPr>
              <w:jc w:val="center"/>
              <w:rPr>
                <w:rFonts w:ascii="Times New Roman" w:hAnsi="Times New Roman" w:cs="Times New Roman"/>
                <w:b/>
                <w:bCs/>
                <w:sz w:val="20"/>
                <w:szCs w:val="20"/>
              </w:rPr>
            </w:pPr>
            <w:r w:rsidRPr="00D20963">
              <w:rPr>
                <w:rFonts w:ascii="Times New Roman" w:hAnsi="Times New Roman" w:cs="Times New Roman"/>
                <w:b/>
                <w:bCs/>
                <w:sz w:val="20"/>
                <w:szCs w:val="20"/>
              </w:rPr>
              <w:t>100%</w:t>
            </w:r>
          </w:p>
        </w:tc>
      </w:tr>
    </w:tbl>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Конкретный размер ежемесячной надбавки к окладу рабочих определяется Главой  Верх-Алеусского  сельсовета  Ордынского района.</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 xml:space="preserve">1) Рабочим по итогам работы за календарный период (месяц, квартал, полугодие, год) могут выплачиваться премии при условии выполнения ими качественных показателей трудовой деятельности.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 xml:space="preserve">Премии устанавливаются в процентах к окладу рабочих.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 xml:space="preserve">Конкретный размер премии определяется  Главой  Верх-Алеусского  сельсовета Ордынского  района. </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Средства для выплаты премии предусматриваются в размере 3 месячных окладов в расчете на год.</w:t>
      </w:r>
    </w:p>
    <w:p w:rsidR="00E06549" w:rsidRPr="00D20963" w:rsidRDefault="00E06549" w:rsidP="002A4AAC">
      <w:pPr>
        <w:jc w:val="both"/>
        <w:rPr>
          <w:rFonts w:ascii="Times New Roman" w:hAnsi="Times New Roman" w:cs="Times New Roman"/>
          <w:i/>
          <w:sz w:val="20"/>
          <w:szCs w:val="20"/>
        </w:rPr>
      </w:pPr>
      <w:r w:rsidRPr="00D20963">
        <w:rPr>
          <w:rFonts w:ascii="Times New Roman" w:hAnsi="Times New Roman" w:cs="Times New Roman"/>
          <w:sz w:val="20"/>
          <w:szCs w:val="20"/>
        </w:rPr>
        <w:t>5.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5069"/>
      </w:tblGrid>
      <w:tr w:rsidR="00E06549" w:rsidRPr="00D20963" w:rsidTr="00EA6F83">
        <w:tc>
          <w:tcPr>
            <w:tcW w:w="5068"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Стаж работы</w:t>
            </w:r>
          </w:p>
          <w:p w:rsidR="00E06549" w:rsidRPr="00D20963" w:rsidRDefault="00E06549" w:rsidP="00EA6F83">
            <w:pPr>
              <w:jc w:val="center"/>
              <w:rPr>
                <w:rFonts w:ascii="Times New Roman" w:hAnsi="Times New Roman" w:cs="Times New Roman"/>
                <w:b/>
                <w:sz w:val="20"/>
                <w:szCs w:val="20"/>
              </w:rPr>
            </w:pPr>
          </w:p>
        </w:tc>
        <w:tc>
          <w:tcPr>
            <w:tcW w:w="5069" w:type="dxa"/>
          </w:tcPr>
          <w:p w:rsidR="00E06549" w:rsidRPr="00D20963" w:rsidRDefault="00E06549" w:rsidP="00EA6F83">
            <w:pPr>
              <w:jc w:val="center"/>
              <w:rPr>
                <w:rFonts w:ascii="Times New Roman" w:hAnsi="Times New Roman" w:cs="Times New Roman"/>
                <w:b/>
                <w:sz w:val="20"/>
                <w:szCs w:val="20"/>
              </w:rPr>
            </w:pPr>
            <w:r w:rsidRPr="00D20963">
              <w:rPr>
                <w:rFonts w:ascii="Times New Roman" w:hAnsi="Times New Roman" w:cs="Times New Roman"/>
                <w:b/>
                <w:sz w:val="20"/>
                <w:szCs w:val="20"/>
              </w:rPr>
              <w:t>Процентов оклада</w:t>
            </w:r>
          </w:p>
        </w:tc>
      </w:tr>
      <w:tr w:rsidR="00E06549" w:rsidRPr="00D20963" w:rsidTr="00EA6F83">
        <w:tc>
          <w:tcPr>
            <w:tcW w:w="5068"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От 3 до 8 лет</w:t>
            </w:r>
          </w:p>
        </w:tc>
        <w:tc>
          <w:tcPr>
            <w:tcW w:w="5069" w:type="dxa"/>
          </w:tcPr>
          <w:p w:rsidR="00E06549" w:rsidRPr="00D20963" w:rsidRDefault="00E06549" w:rsidP="00EA6F83">
            <w:pPr>
              <w:jc w:val="center"/>
              <w:rPr>
                <w:rFonts w:ascii="Times New Roman" w:hAnsi="Times New Roman" w:cs="Times New Roman"/>
                <w:sz w:val="20"/>
                <w:szCs w:val="20"/>
              </w:rPr>
            </w:pPr>
            <w:r w:rsidRPr="00D20963">
              <w:rPr>
                <w:rFonts w:ascii="Times New Roman" w:hAnsi="Times New Roman" w:cs="Times New Roman"/>
                <w:sz w:val="20"/>
                <w:szCs w:val="20"/>
              </w:rPr>
              <w:t>10</w:t>
            </w:r>
          </w:p>
        </w:tc>
      </w:tr>
      <w:tr w:rsidR="00E06549" w:rsidRPr="00D20963" w:rsidTr="00EA6F83">
        <w:tc>
          <w:tcPr>
            <w:tcW w:w="5068"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От 8 до 13 лет</w:t>
            </w:r>
          </w:p>
        </w:tc>
        <w:tc>
          <w:tcPr>
            <w:tcW w:w="5069" w:type="dxa"/>
          </w:tcPr>
          <w:p w:rsidR="00E06549" w:rsidRPr="00D20963" w:rsidRDefault="00E06549" w:rsidP="00EA6F83">
            <w:pPr>
              <w:jc w:val="center"/>
              <w:rPr>
                <w:rFonts w:ascii="Times New Roman" w:hAnsi="Times New Roman" w:cs="Times New Roman"/>
                <w:sz w:val="20"/>
                <w:szCs w:val="20"/>
              </w:rPr>
            </w:pPr>
            <w:r w:rsidRPr="00D20963">
              <w:rPr>
                <w:rFonts w:ascii="Times New Roman" w:hAnsi="Times New Roman" w:cs="Times New Roman"/>
                <w:sz w:val="20"/>
                <w:szCs w:val="20"/>
              </w:rPr>
              <w:t>15</w:t>
            </w:r>
          </w:p>
        </w:tc>
      </w:tr>
      <w:tr w:rsidR="00E06549" w:rsidRPr="00D20963" w:rsidTr="00EA6F83">
        <w:tc>
          <w:tcPr>
            <w:tcW w:w="5068"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От 13 до 18 лет</w:t>
            </w:r>
          </w:p>
        </w:tc>
        <w:tc>
          <w:tcPr>
            <w:tcW w:w="5069" w:type="dxa"/>
          </w:tcPr>
          <w:p w:rsidR="00E06549" w:rsidRPr="00D20963" w:rsidRDefault="00E06549" w:rsidP="00EA6F83">
            <w:pPr>
              <w:jc w:val="center"/>
              <w:rPr>
                <w:rFonts w:ascii="Times New Roman" w:hAnsi="Times New Roman" w:cs="Times New Roman"/>
                <w:sz w:val="20"/>
                <w:szCs w:val="20"/>
              </w:rPr>
            </w:pPr>
            <w:r w:rsidRPr="00D20963">
              <w:rPr>
                <w:rFonts w:ascii="Times New Roman" w:hAnsi="Times New Roman" w:cs="Times New Roman"/>
                <w:sz w:val="20"/>
                <w:szCs w:val="20"/>
              </w:rPr>
              <w:t>20</w:t>
            </w:r>
          </w:p>
        </w:tc>
      </w:tr>
      <w:tr w:rsidR="00E06549" w:rsidRPr="00D20963" w:rsidTr="00EA6F83">
        <w:tc>
          <w:tcPr>
            <w:tcW w:w="5068"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От 18 до 23 лет</w:t>
            </w:r>
          </w:p>
        </w:tc>
        <w:tc>
          <w:tcPr>
            <w:tcW w:w="5069" w:type="dxa"/>
          </w:tcPr>
          <w:p w:rsidR="00E06549" w:rsidRPr="00D20963" w:rsidRDefault="00E06549" w:rsidP="00EA6F83">
            <w:pPr>
              <w:jc w:val="center"/>
              <w:rPr>
                <w:rFonts w:ascii="Times New Roman" w:hAnsi="Times New Roman" w:cs="Times New Roman"/>
                <w:sz w:val="20"/>
                <w:szCs w:val="20"/>
              </w:rPr>
            </w:pPr>
            <w:r w:rsidRPr="00D20963">
              <w:rPr>
                <w:rFonts w:ascii="Times New Roman" w:hAnsi="Times New Roman" w:cs="Times New Roman"/>
                <w:sz w:val="20"/>
                <w:szCs w:val="20"/>
              </w:rPr>
              <w:t>25</w:t>
            </w:r>
          </w:p>
        </w:tc>
      </w:tr>
      <w:tr w:rsidR="00E06549" w:rsidRPr="00D20963" w:rsidTr="00EA6F83">
        <w:tc>
          <w:tcPr>
            <w:tcW w:w="5068" w:type="dxa"/>
          </w:tcPr>
          <w:p w:rsidR="00E06549" w:rsidRPr="00D20963" w:rsidRDefault="00E06549" w:rsidP="00EA6F83">
            <w:pPr>
              <w:jc w:val="both"/>
              <w:rPr>
                <w:rFonts w:ascii="Times New Roman" w:hAnsi="Times New Roman" w:cs="Times New Roman"/>
                <w:sz w:val="20"/>
                <w:szCs w:val="20"/>
              </w:rPr>
            </w:pPr>
            <w:r w:rsidRPr="00D20963">
              <w:rPr>
                <w:rFonts w:ascii="Times New Roman" w:hAnsi="Times New Roman" w:cs="Times New Roman"/>
                <w:sz w:val="20"/>
                <w:szCs w:val="20"/>
              </w:rPr>
              <w:t>От 23 лет</w:t>
            </w:r>
          </w:p>
        </w:tc>
        <w:tc>
          <w:tcPr>
            <w:tcW w:w="5069" w:type="dxa"/>
          </w:tcPr>
          <w:p w:rsidR="00E06549" w:rsidRPr="00D20963" w:rsidRDefault="00E06549" w:rsidP="00EA6F83">
            <w:pPr>
              <w:jc w:val="center"/>
              <w:rPr>
                <w:rFonts w:ascii="Times New Roman" w:hAnsi="Times New Roman" w:cs="Times New Roman"/>
                <w:sz w:val="20"/>
                <w:szCs w:val="20"/>
              </w:rPr>
            </w:pPr>
            <w:r w:rsidRPr="00D20963">
              <w:rPr>
                <w:rFonts w:ascii="Times New Roman" w:hAnsi="Times New Roman" w:cs="Times New Roman"/>
                <w:sz w:val="20"/>
                <w:szCs w:val="20"/>
              </w:rPr>
              <w:t>30</w:t>
            </w:r>
          </w:p>
        </w:tc>
      </w:tr>
    </w:tbl>
    <w:p w:rsidR="00E06549" w:rsidRPr="00D20963" w:rsidRDefault="00E06549" w:rsidP="002A4AAC">
      <w:pPr>
        <w:jc w:val="both"/>
        <w:rPr>
          <w:rFonts w:ascii="Times New Roman" w:hAnsi="Times New Roman" w:cs="Times New Roman"/>
          <w:sz w:val="20"/>
          <w:szCs w:val="20"/>
        </w:rPr>
      </w:pP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6 В стаж работы, дающий право на установление надбавки, включаются периоды непрерывной работы  в администрации Верх-Алеусского сельсовета. При этом учитываются периоды работы, ранее засчитанные в установленном порядке.</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Основным документом, подтверждающим стаж непрерывной работы, является трудовая книжка.</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 xml:space="preserve">Надбавка за продолжительность непрерывной работы выплачивается с месяца возникновения права на назначение или </w:t>
      </w:r>
      <w:r w:rsidR="002A4AAC" w:rsidRPr="00D20963">
        <w:rPr>
          <w:rFonts w:ascii="Times New Roman" w:hAnsi="Times New Roman" w:cs="Times New Roman"/>
          <w:sz w:val="20"/>
          <w:szCs w:val="20"/>
        </w:rPr>
        <w:t>изменение размера этой надбавки.</w:t>
      </w:r>
    </w:p>
    <w:p w:rsidR="00E06549" w:rsidRPr="00D20963" w:rsidRDefault="00E06549" w:rsidP="002A4AAC">
      <w:pPr>
        <w:ind w:firstLine="720"/>
        <w:jc w:val="center"/>
        <w:rPr>
          <w:rFonts w:ascii="Times New Roman" w:hAnsi="Times New Roman" w:cs="Times New Roman"/>
          <w:b/>
          <w:sz w:val="20"/>
          <w:szCs w:val="20"/>
        </w:rPr>
      </w:pPr>
      <w:r w:rsidRPr="00D20963">
        <w:rPr>
          <w:rFonts w:ascii="Times New Roman" w:hAnsi="Times New Roman" w:cs="Times New Roman"/>
          <w:b/>
          <w:sz w:val="20"/>
          <w:szCs w:val="20"/>
        </w:rPr>
        <w:t>4. Заключительные положения</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7.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E06549" w:rsidRPr="00D20963" w:rsidRDefault="00E06549" w:rsidP="002A4AAC">
      <w:pPr>
        <w:jc w:val="both"/>
        <w:rPr>
          <w:rFonts w:ascii="Times New Roman" w:hAnsi="Times New Roman" w:cs="Times New Roman"/>
          <w:sz w:val="20"/>
          <w:szCs w:val="20"/>
        </w:rPr>
      </w:pPr>
      <w:r w:rsidRPr="00D20963">
        <w:rPr>
          <w:rFonts w:ascii="Times New Roman" w:hAnsi="Times New Roman" w:cs="Times New Roman"/>
          <w:sz w:val="20"/>
          <w:szCs w:val="20"/>
        </w:rPr>
        <w:t>8.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3B4E67" w:rsidRPr="00D20963" w:rsidRDefault="00E06549" w:rsidP="00D20963">
      <w:pPr>
        <w:pStyle w:val="af7"/>
        <w:ind w:left="0"/>
        <w:rPr>
          <w:sz w:val="20"/>
          <w:szCs w:val="20"/>
        </w:rPr>
      </w:pPr>
      <w:r w:rsidRPr="00D20963">
        <w:rPr>
          <w:sz w:val="20"/>
          <w:szCs w:val="20"/>
        </w:rPr>
        <w:t>9.</w:t>
      </w:r>
      <w:r w:rsidRPr="00D20963">
        <w:rPr>
          <w:bCs/>
          <w:sz w:val="20"/>
          <w:szCs w:val="20"/>
        </w:rPr>
        <w:t xml:space="preserve">В  случае  наличия  экономии  средств  фонда  оплаты  труда  государственного органа,   рабочим  по заявлению  может  быть оказана  материальная помощь, которая не  выплачивается  в систему  оплаты  труда  работников  бюджетной  сферы. Порядок  выплаты  материальной  помощи  может  отражаться  в  коллективном  договоре (при  наличии), либо  в  правилах  внутреннего  трудового  распорядка, положении о  порядке  выплаты  материальной  помощи. </w:t>
      </w:r>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59264" behindDoc="0" locked="0" layoutInCell="1" allowOverlap="1" wp14:anchorId="6A560F32" wp14:editId="0291E468">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4EB3" id="Прямоугольник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D20963" w:rsidRDefault="002A4AAC" w:rsidP="00D20963">
      <w:pPr>
        <w:jc w:val="center"/>
        <w:rPr>
          <w:rFonts w:ascii="Times New Roman" w:hAnsi="Times New Roman" w:cs="Times New Roman"/>
          <w:b/>
          <w:sz w:val="20"/>
          <w:szCs w:val="20"/>
        </w:rPr>
      </w:pPr>
      <w:r w:rsidRPr="00D20963">
        <w:rPr>
          <w:rFonts w:ascii="Times New Roman" w:hAnsi="Times New Roman" w:cs="Times New Roman"/>
          <w:b/>
          <w:sz w:val="20"/>
          <w:szCs w:val="20"/>
        </w:rPr>
        <w:t>10 лет закону о регистрации недвижимости</w:t>
      </w:r>
    </w:p>
    <w:p w:rsidR="002A4AAC" w:rsidRPr="00D20963" w:rsidRDefault="002A4AAC" w:rsidP="00D20963">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13 июля 2015 года был принят Федеральный закон № 218-ФЗ «О государственной регистрации недвижимости», который вступил в силу           1 января 2017 года. </w:t>
      </w:r>
    </w:p>
    <w:p w:rsidR="002A4AAC" w:rsidRPr="00D20963" w:rsidRDefault="002A4AAC" w:rsidP="00D20963">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Закон ввел в действие Единый государственный реестр недвижимости (ЕГРН), объединивший все сведения об объектах недвижимости и их правообладателях. Сегодня ЕГРН является частью Национальной системы пространственных данных, сервисы которой позволяют получать всю информацию о недвижимости и связанных с ней пространственных данных.</w:t>
      </w:r>
    </w:p>
    <w:p w:rsidR="002A4AAC" w:rsidRPr="00D20963" w:rsidRDefault="002A4AAC" w:rsidP="00D20963">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За истекший период в Новосибирской области было поставлено на кадастровый учет более 750 тысяч объектов, в том числе земельных участков, зарегистрировано свыше 5,5 миллионов прав и сделок.</w:t>
      </w:r>
    </w:p>
    <w:p w:rsidR="002A4AAC" w:rsidRPr="00D20963" w:rsidRDefault="002A4AAC" w:rsidP="00D20963">
      <w:pPr>
        <w:jc w:val="both"/>
        <w:rPr>
          <w:rFonts w:ascii="Times New Roman" w:hAnsi="Times New Roman" w:cs="Times New Roman"/>
          <w:i/>
          <w:color w:val="000000"/>
          <w:sz w:val="20"/>
          <w:szCs w:val="20"/>
        </w:rPr>
      </w:pPr>
      <w:r w:rsidRPr="00D20963">
        <w:rPr>
          <w:rFonts w:ascii="Times New Roman" w:hAnsi="Times New Roman" w:cs="Times New Roman"/>
          <w:i/>
          <w:color w:val="000000"/>
          <w:sz w:val="20"/>
          <w:szCs w:val="20"/>
        </w:rPr>
        <w:t>«Закон стал основой для формирования современного механизма правовой защиты прав на недвижимое имущество и кардинально изменил систему кадастрового учета и регистрации прав на недвижимость</w:t>
      </w:r>
      <w:r w:rsidRPr="00D20963">
        <w:rPr>
          <w:rFonts w:ascii="Times New Roman" w:hAnsi="Times New Roman" w:cs="Times New Roman"/>
          <w:color w:val="000000"/>
          <w:sz w:val="20"/>
          <w:szCs w:val="20"/>
        </w:rPr>
        <w:t xml:space="preserve">, - сообщила </w:t>
      </w:r>
      <w:r w:rsidRPr="00D20963">
        <w:rPr>
          <w:rFonts w:ascii="Times New Roman" w:hAnsi="Times New Roman" w:cs="Times New Roman"/>
          <w:b/>
          <w:color w:val="000000"/>
          <w:sz w:val="20"/>
          <w:szCs w:val="20"/>
        </w:rPr>
        <w:t>Наталья Ивчатова</w:t>
      </w:r>
      <w:r w:rsidRPr="00D20963">
        <w:rPr>
          <w:rFonts w:ascii="Times New Roman" w:hAnsi="Times New Roman" w:cs="Times New Roman"/>
          <w:color w:val="000000"/>
          <w:sz w:val="20"/>
          <w:szCs w:val="20"/>
        </w:rPr>
        <w:t xml:space="preserve">, заместитель руководителя Управления Росреестра по Новосибирской области. - </w:t>
      </w:r>
      <w:r w:rsidRPr="00D20963">
        <w:rPr>
          <w:rFonts w:ascii="Times New Roman" w:hAnsi="Times New Roman" w:cs="Times New Roman"/>
          <w:i/>
          <w:color w:val="000000"/>
          <w:sz w:val="20"/>
          <w:szCs w:val="20"/>
        </w:rPr>
        <w:t>В 10 раз сократились сроки учетно-регистрационных действий, упрощен процесс оформления земли и недвижимости, в том числе в отношении определенных категорий объектов, например, в рамках модернизированной «дачной» и «гаражной» амнистий, программы социальной газификации. Расширились возможности получения электронных услуг Росреестра: сегодня доля получателей электронных услуг Росреестра в регионе достигла 60%, а по некоторым видам сделок – 90%, свыше 97% сведений из реестра недвижимости новосибирцы получают в электронном виде».</w:t>
      </w:r>
    </w:p>
    <w:p w:rsidR="002A4AAC" w:rsidRPr="00D20963" w:rsidRDefault="002A4AAC" w:rsidP="00D20963">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Одна из главных задач закона - защита прав собственников. Закон дал возможность владельцам недвижимости устанавливать запрет на проведение регистрационных действий без их личного участия, а также сделок с использованием электронной подписи без их предварительного согласия, что в свою очередь позволяет снизить риск мошеннических действий.</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color w:val="000000"/>
          <w:sz w:val="20"/>
          <w:szCs w:val="20"/>
        </w:rPr>
        <w:t>Росреестр продолжает работу по дальнейшему совершенствованию законодательства с учетом интересов получателей услуг ведомства. С момента принятия закона было внесено 120 изменений и дополнений, ближайшие из которых вступят в силу уже 1 сентября текущего года и будут направлены на защиту членов семьи собственни</w:t>
      </w:r>
      <w:r w:rsidR="00D20963">
        <w:rPr>
          <w:rFonts w:ascii="Times New Roman" w:hAnsi="Times New Roman" w:cs="Times New Roman"/>
          <w:color w:val="000000"/>
          <w:sz w:val="20"/>
          <w:szCs w:val="20"/>
        </w:rPr>
        <w:t>ка жилого помещени.</w:t>
      </w:r>
      <w:r w:rsidRP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D20963">
      <w:pPr>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960C68F" wp14:editId="70AE3E07">
                <wp:simplePos x="0" y="0"/>
                <wp:positionH relativeFrom="column">
                  <wp:posOffset>-41910</wp:posOffset>
                </wp:positionH>
                <wp:positionV relativeFrom="paragraph">
                  <wp:posOffset>90170</wp:posOffset>
                </wp:positionV>
                <wp:extent cx="6229350" cy="0"/>
                <wp:effectExtent l="5715" t="13970" r="13335" b="508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602C" id="Полилиния 3" o:spid="_x0000_s1026"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D20963" w:rsidRDefault="002A4AAC" w:rsidP="00D20963">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9"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10"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11"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12"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13"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14" w:history="1">
        <w:r w:rsidRPr="00D20963">
          <w:rPr>
            <w:rStyle w:val="a3"/>
            <w:rFonts w:ascii="Times New Roman" w:hAnsi="Times New Roman" w:cs="Times New Roman"/>
            <w:sz w:val="20"/>
            <w:szCs w:val="20"/>
          </w:rPr>
          <w:t>Телеграм</w:t>
        </w:r>
      </w:hyperlink>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w:drawing>
          <wp:inline distT="0" distB="0" distL="0" distR="0" wp14:anchorId="0C2E70DF" wp14:editId="6CACCBF0">
            <wp:extent cx="2221855" cy="899992"/>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62053" name="Picture 2" descr="C:\Users\fsv\Desktop\ССЫЛКИ и ПАПКИ\Упрощенный логотип Росреестра (новый 2025г)\Logo horizontal\Logo black horizontal.jpg"/>
                    <pic:cNvPicPr>
                      <a:picLocks noChangeAspect="1"/>
                    </pic:cNvPicPr>
                  </pic:nvPicPr>
                  <pic:blipFill>
                    <a:blip r:embed="rId15" cstate="print"/>
                    <a:stretch/>
                  </pic:blipFill>
                  <pic:spPr bwMode="auto">
                    <a:xfrm>
                      <a:off x="0" y="0"/>
                      <a:ext cx="2221854" cy="899991"/>
                    </a:xfrm>
                    <a:prstGeom prst="rect">
                      <a:avLst/>
                    </a:prstGeom>
                    <a:noFill/>
                    <a:ln>
                      <a:noFill/>
                    </a:ln>
                  </pic:spPr>
                </pic:pic>
              </a:graphicData>
            </a:graphic>
          </wp:inline>
        </w:drawing>
      </w:r>
    </w:p>
    <w:p w:rsidR="002A4AAC" w:rsidRPr="00D20963" w:rsidRDefault="002A4AAC" w:rsidP="00D20963">
      <w:pPr>
        <w:pStyle w:val="1"/>
        <w:shd w:val="clear" w:color="auto" w:fill="FFFFFF"/>
        <w:spacing w:before="0"/>
        <w:jc w:val="center"/>
        <w:rPr>
          <w:rFonts w:ascii="Times New Roman" w:hAnsi="Times New Roman"/>
          <w:b w:val="0"/>
          <w:bCs w:val="0"/>
          <w:sz w:val="20"/>
          <w:szCs w:val="20"/>
        </w:rPr>
      </w:pPr>
      <w:r w:rsidRPr="00D20963">
        <w:rPr>
          <w:rFonts w:ascii="Times New Roman" w:hAnsi="Times New Roman"/>
          <w:color w:val="000000"/>
          <w:sz w:val="20"/>
          <w:szCs w:val="20"/>
          <w:shd w:val="clear" w:color="auto" w:fill="FFFFFF"/>
        </w:rPr>
        <w:t>92 года геодезическому надзору России</w:t>
      </w:r>
    </w:p>
    <w:p w:rsidR="002A4AAC" w:rsidRPr="00D20963" w:rsidRDefault="002A4AAC" w:rsidP="00D20963">
      <w:pPr>
        <w:shd w:val="clear" w:color="auto" w:fill="FFFFFF"/>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3 июля 2025 года исполняется 92 года государственному геодезическому надзору.</w:t>
      </w:r>
    </w:p>
    <w:p w:rsidR="002A4AAC" w:rsidRPr="00D20963" w:rsidRDefault="002A4AAC" w:rsidP="00D20963">
      <w:pPr>
        <w:shd w:val="clear" w:color="auto" w:fill="FFFFFF"/>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В июле 1933 года Правительство СССР приняло постановление № 1357 «Об упорядочении производства топографо-геодезических, аэросъемочных, картографических и гравиметрических работ», которым возложило на Главное геодезическое управление Народного комиссариата тяжелой промышленности СССР общегосударственный геодезический надзор (контроль) за качеством топографо-геодезических и картографических работ, выполняемых всеми гражданскими учреждениями и организациями, за соблюдением общеобязательных правил и инструкций.</w:t>
      </w:r>
    </w:p>
    <w:p w:rsidR="002A4AAC" w:rsidRPr="00D20963" w:rsidRDefault="002A4AAC" w:rsidP="00D20963">
      <w:pPr>
        <w:shd w:val="clear" w:color="auto" w:fill="FFFFFF"/>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С течением времени  задачи и функции уточнялись и расширялись.</w:t>
      </w:r>
    </w:p>
    <w:p w:rsidR="002A4AAC" w:rsidRPr="00D20963" w:rsidRDefault="002A4AAC" w:rsidP="00D20963">
      <w:pPr>
        <w:shd w:val="clear" w:color="auto" w:fill="FFFFFF"/>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Сегодня федеральный государственный контроль (надзор) в области геодезии и картографии осуществляется Росреестром и его территориальными органами.</w:t>
      </w:r>
    </w:p>
    <w:p w:rsidR="002A4AAC" w:rsidRP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sz w:val="20"/>
          <w:szCs w:val="20"/>
          <w:shd w:val="clear" w:color="auto" w:fill="FFFFFF"/>
        </w:rPr>
        <w:t xml:space="preserve">Управлением Росреестра по Новосибирской области проводится </w:t>
      </w:r>
      <w:r w:rsidRPr="00D20963">
        <w:rPr>
          <w:rFonts w:ascii="Times New Roman" w:hAnsi="Times New Roman" w:cs="Times New Roman"/>
          <w:sz w:val="20"/>
          <w:szCs w:val="20"/>
        </w:rPr>
        <w:t>работа по проверке правильности употребления и выявления существующих наименований географических объектов.</w:t>
      </w:r>
    </w:p>
    <w:p w:rsidR="002A4AAC" w:rsidRPr="00D20963" w:rsidRDefault="002A4AAC" w:rsidP="00D20963">
      <w:pPr>
        <w:shd w:val="clear" w:color="auto" w:fill="FFFFFF"/>
        <w:jc w:val="both"/>
        <w:rPr>
          <w:rFonts w:ascii="Times New Roman" w:hAnsi="Times New Roman" w:cs="Times New Roman"/>
          <w:color w:val="000000"/>
          <w:sz w:val="20"/>
          <w:szCs w:val="20"/>
          <w:shd w:val="clear" w:color="auto" w:fill="FFFFFF"/>
        </w:rPr>
      </w:pPr>
      <w:r w:rsidRPr="00D20963">
        <w:rPr>
          <w:rFonts w:ascii="Times New Roman" w:hAnsi="Times New Roman" w:cs="Times New Roman"/>
          <w:color w:val="000000"/>
          <w:sz w:val="20"/>
          <w:szCs w:val="20"/>
          <w:shd w:val="clear" w:color="auto" w:fill="FFFFFF"/>
        </w:rPr>
        <w:t>Проверено около 600 дорожных указателей на дорогах общего пользования в районах Новосибирской области, выявлено 23 искаженных названия населенных пунктов.</w:t>
      </w:r>
    </w:p>
    <w:p w:rsidR="002A4AAC" w:rsidRPr="00D20963" w:rsidRDefault="002A4AAC" w:rsidP="00D20963">
      <w:pPr>
        <w:jc w:val="both"/>
        <w:rPr>
          <w:rFonts w:ascii="Times New Roman" w:hAnsi="Times New Roman" w:cs="Times New Roman"/>
          <w:color w:val="000000"/>
          <w:sz w:val="20"/>
          <w:szCs w:val="20"/>
          <w:shd w:val="clear" w:color="auto" w:fill="FFFFFF"/>
        </w:rPr>
      </w:pPr>
      <w:r w:rsidRPr="00D20963">
        <w:rPr>
          <w:rFonts w:ascii="Times New Roman" w:hAnsi="Times New Roman" w:cs="Times New Roman"/>
          <w:color w:val="000000"/>
          <w:sz w:val="20"/>
          <w:szCs w:val="20"/>
          <w:shd w:val="clear" w:color="auto" w:fill="FFFFFF"/>
        </w:rPr>
        <w:t>В онлайн-сервисе «2ГИС» проверены наименования более 1800 озер и 1500 населенных пунктов, обнаружено 9 несоответствий.</w:t>
      </w:r>
    </w:p>
    <w:p w:rsidR="002A4AAC" w:rsidRP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sz w:val="20"/>
          <w:szCs w:val="20"/>
        </w:rPr>
        <w:t>Дорожным службам, владельцам геосервиса, объявлены предостережения о недопустимости нарушения обязательных требований.</w:t>
      </w:r>
    </w:p>
    <w:p w:rsidR="002A4AAC" w:rsidRP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sz w:val="20"/>
          <w:szCs w:val="20"/>
        </w:rPr>
        <w:t>Выявлено 63 географических объекта, существующих в Новосибирской области, но не учтенных в Государственном каталоге географических названий. Все неучтенные географические наименования зарегистрированы в Государственном каталоге.</w:t>
      </w:r>
    </w:p>
    <w:p w:rsidR="002A4AAC" w:rsidRP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sz w:val="20"/>
          <w:szCs w:val="20"/>
        </w:rPr>
        <w:t xml:space="preserve">Каталог содержит более 8700 названий географических объектов Новосибирской области: населенные пункты, железнодорожные станции, остановочные пункты, реки, озера, болота, гривы, урочища, пристани, острова, каналы и другие.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w:t>
      </w:r>
      <w:r w:rsid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51C9D4" id="Полилиния 6" o:spid="_x0000_s1026" style="position:absolute;margin-left:-3.3pt;margin-top:7.1pt;width:490.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" path="m,l,21600r21600,l21600,,,xe" filled="f" strokecolor="#0070c0">
                <v:path arrowok="t" o:extrusionok="f"/>
              </v:shape>
            </w:pict>
          </mc:Fallback>
        </mc:AlternateContent>
      </w:r>
    </w:p>
    <w:p w:rsid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D20963" w:rsidRDefault="002A4AAC" w:rsidP="00D20963">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lastRenderedPageBreak/>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16"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17"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18"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19"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20"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r w:rsidRPr="00D20963">
        <w:rPr>
          <w:rFonts w:ascii="Times New Roman" w:hAnsi="Times New Roman" w:cs="Times New Roman"/>
          <w:sz w:val="20"/>
          <w:szCs w:val="20"/>
        </w:rPr>
        <w:t>Телеграм</w:t>
      </w:r>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9" name="Прямоугольник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DCE3" id="Прямоугольник 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yl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DiKMpUcCAABXBAAA&#10;DgAAAAAAAAAAAAAAAAAuAgAAZHJzL2Uyb0RvYy54bWxQSwECLQAUAAYACAAAACEA640e+9gAAAAF&#10;AQAADwAAAAAAAAAAAAAAAAChBAAAZHJzL2Rvd25yZXYueG1sUEsFBgAAAAAEAAQA8wAAAKYFAAAA&#10;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D20963" w:rsidRDefault="002A4AAC" w:rsidP="002A4AAC">
      <w:pPr>
        <w:jc w:val="center"/>
        <w:rPr>
          <w:rFonts w:ascii="Times New Roman" w:hAnsi="Times New Roman" w:cs="Times New Roman"/>
          <w:b/>
          <w:bCs/>
          <w:sz w:val="20"/>
          <w:szCs w:val="20"/>
        </w:rPr>
      </w:pPr>
      <w:r w:rsidRPr="00D20963">
        <w:rPr>
          <w:rFonts w:ascii="Times New Roman" w:hAnsi="Times New Roman" w:cs="Times New Roman"/>
          <w:b/>
          <w:sz w:val="20"/>
          <w:szCs w:val="20"/>
        </w:rPr>
        <w:t>Больше 30 тысяч объектов недвижимости Новосибирской области внесены в Единый государственный реестр с начала года</w:t>
      </w:r>
    </w:p>
    <w:p w:rsidR="002A4AAC" w:rsidRPr="00D20963" w:rsidRDefault="002A4AAC" w:rsidP="00D20963">
      <w:pPr>
        <w:tabs>
          <w:tab w:val="left" w:pos="709"/>
        </w:tabs>
        <w:jc w:val="both"/>
        <w:rPr>
          <w:rFonts w:ascii="Times New Roman" w:hAnsi="Times New Roman" w:cs="Times New Roman"/>
          <w:i/>
          <w:sz w:val="20"/>
          <w:szCs w:val="20"/>
        </w:rPr>
      </w:pPr>
      <w:r w:rsidRPr="00D20963">
        <w:rPr>
          <w:rFonts w:ascii="Times New Roman" w:hAnsi="Times New Roman" w:cs="Times New Roman"/>
          <w:sz w:val="20"/>
          <w:szCs w:val="20"/>
        </w:rPr>
        <w:t>По данным Управления Росреестра по Новосибирской области на 1 июля 2025 года в Едином государственном реестре недвижимости содержится 3 063 139 объектов недвижимости – это земельные участки, здания, сооружения, единые недвижимые комплексы, жилые дома и помещения, расположенные в регионе. С начала года реестр недвижимости пополнился 31 тысячей объектов.</w:t>
      </w:r>
    </w:p>
    <w:p w:rsidR="002A4AAC" w:rsidRPr="00D20963" w:rsidRDefault="002A4AAC" w:rsidP="00D20963">
      <w:pPr>
        <w:tabs>
          <w:tab w:val="left" w:pos="709"/>
        </w:tabs>
        <w:jc w:val="both"/>
        <w:rPr>
          <w:rFonts w:ascii="Times New Roman" w:hAnsi="Times New Roman" w:cs="Times New Roman"/>
          <w:i/>
          <w:sz w:val="20"/>
          <w:szCs w:val="20"/>
        </w:rPr>
      </w:pPr>
      <w:r w:rsidRPr="00D20963">
        <w:rPr>
          <w:rFonts w:ascii="Times New Roman" w:hAnsi="Times New Roman" w:cs="Times New Roman"/>
          <w:i/>
          <w:sz w:val="20"/>
          <w:szCs w:val="20"/>
        </w:rPr>
        <w:t>«На протяжении нескольких лет наблюдается стабильное увеличение числа учтенных объектов недвижимости - ежегодно прирост составляет порядка 2%,</w:t>
      </w:r>
      <w:r w:rsidRPr="00D20963">
        <w:rPr>
          <w:rFonts w:ascii="Times New Roman" w:hAnsi="Times New Roman" w:cs="Times New Roman"/>
          <w:sz w:val="20"/>
          <w:szCs w:val="20"/>
        </w:rPr>
        <w:t xml:space="preserve"> - сообщила заместитель руководителя новосибирского Росреестра </w:t>
      </w:r>
      <w:r w:rsidRPr="00D20963">
        <w:rPr>
          <w:rFonts w:ascii="Times New Roman" w:hAnsi="Times New Roman" w:cs="Times New Roman"/>
          <w:b/>
          <w:sz w:val="20"/>
          <w:szCs w:val="20"/>
        </w:rPr>
        <w:t>Наталья Ивчатова</w:t>
      </w:r>
      <w:r w:rsidRPr="00D20963">
        <w:rPr>
          <w:rFonts w:ascii="Times New Roman" w:hAnsi="Times New Roman" w:cs="Times New Roman"/>
          <w:sz w:val="20"/>
          <w:szCs w:val="20"/>
        </w:rPr>
        <w:t xml:space="preserve">. – </w:t>
      </w:r>
      <w:r w:rsidRPr="00D20963">
        <w:rPr>
          <w:rFonts w:ascii="Times New Roman" w:hAnsi="Times New Roman" w:cs="Times New Roman"/>
          <w:i/>
          <w:sz w:val="20"/>
          <w:szCs w:val="20"/>
        </w:rPr>
        <w:t>Увеличению способствует не только строительство новой недвижимости, но и регистрация ранее учтенных объектов, и проведение комплексных кадастровых работ».</w:t>
      </w:r>
    </w:p>
    <w:p w:rsidR="002A4AAC" w:rsidRPr="00D20963" w:rsidRDefault="002A4AAC" w:rsidP="00D20963">
      <w:pPr>
        <w:tabs>
          <w:tab w:val="left" w:pos="709"/>
        </w:tabs>
        <w:jc w:val="both"/>
        <w:rPr>
          <w:rFonts w:ascii="Times New Roman" w:hAnsi="Times New Roman" w:cs="Times New Roman"/>
          <w:sz w:val="20"/>
          <w:szCs w:val="20"/>
        </w:rPr>
      </w:pPr>
      <w:r w:rsidRPr="00D20963">
        <w:rPr>
          <w:rFonts w:ascii="Times New Roman" w:hAnsi="Times New Roman" w:cs="Times New Roman"/>
          <w:sz w:val="20"/>
          <w:szCs w:val="20"/>
        </w:rPr>
        <w:t>Количество объектов без прав сократилось с начала года более чем на 40 тысяч: сегодня доля объектов недвижимости с зарегистрированными правами в области составляет 84%.</w:t>
      </w:r>
    </w:p>
    <w:p w:rsidR="002A4AAC" w:rsidRPr="00D20963" w:rsidRDefault="002A4AAC" w:rsidP="00D20963">
      <w:pPr>
        <w:tabs>
          <w:tab w:val="left" w:pos="709"/>
        </w:tabs>
        <w:jc w:val="both"/>
        <w:rPr>
          <w:rFonts w:ascii="Times New Roman" w:hAnsi="Times New Roman" w:cs="Times New Roman"/>
          <w:sz w:val="20"/>
          <w:szCs w:val="20"/>
        </w:rPr>
      </w:pPr>
      <w:r w:rsidRPr="00D20963">
        <w:rPr>
          <w:rFonts w:ascii="Times New Roman" w:hAnsi="Times New Roman" w:cs="Times New Roman"/>
          <w:sz w:val="20"/>
          <w:szCs w:val="20"/>
        </w:rPr>
        <w:t>Напомним, что наличие зарегистрированных прав на недвижимое имущество дает ряд преимуществ для ее владельцев, в том числе защиту прав собственности.  Отсутствие зарегистрированных прав станет препятствием для распоряжения имуществом или для включения в те или иные государственные программы. Например, для включения в программу бесплатной догазификации необходимо, чтобы и земельный участок, и расположенный на нем дом были поставлены на кадастровый учет, а прав</w:t>
      </w:r>
      <w:r w:rsidR="00D20963">
        <w:rPr>
          <w:rFonts w:ascii="Times New Roman" w:hAnsi="Times New Roman" w:cs="Times New Roman"/>
          <w:sz w:val="20"/>
          <w:szCs w:val="20"/>
        </w:rPr>
        <w:t>а на них были зарегистрированы.</w:t>
      </w:r>
      <w:r w:rsidRP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46F3" id="Полилиния 8" o:spid="_x0000_s1026"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D20963" w:rsidRDefault="002A4AAC" w:rsidP="00D20963">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w:t>
      </w:r>
      <w:r w:rsidR="00D20963">
        <w:rPr>
          <w:rFonts w:ascii="Times New Roman" w:hAnsi="Times New Roman" w:cs="Times New Roman"/>
          <w:sz w:val="20"/>
          <w:szCs w:val="20"/>
        </w:rPr>
        <w:t>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lastRenderedPageBreak/>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21" w:history="1">
        <w:r w:rsidR="002A4AAC" w:rsidRPr="00D20963">
          <w:rPr>
            <w:rStyle w:val="1d"/>
            <w:rFonts w:ascii="Times New Roman" w:hAnsi="Times New Roman" w:cs="Times New Roman"/>
            <w:sz w:val="20"/>
            <w:szCs w:val="20"/>
            <w:lang w:val="en-US"/>
          </w:rPr>
          <w:t>oko</w:t>
        </w:r>
        <w:r w:rsidR="002A4AAC" w:rsidRPr="00D20963">
          <w:rPr>
            <w:rStyle w:val="1d"/>
            <w:rFonts w:ascii="Times New Roman" w:hAnsi="Times New Roman" w:cs="Times New Roman"/>
            <w:sz w:val="20"/>
            <w:szCs w:val="20"/>
          </w:rPr>
          <w:t>@</w:t>
        </w:r>
        <w:r w:rsidR="002A4AAC" w:rsidRPr="00D20963">
          <w:rPr>
            <w:rStyle w:val="1d"/>
            <w:rFonts w:ascii="Times New Roman" w:hAnsi="Times New Roman" w:cs="Times New Roman"/>
            <w:sz w:val="20"/>
            <w:szCs w:val="20"/>
            <w:lang w:val="en-US"/>
          </w:rPr>
          <w:t>r</w:t>
        </w:r>
        <w:r w:rsidR="002A4AAC" w:rsidRPr="00D20963">
          <w:rPr>
            <w:rStyle w:val="1d"/>
            <w:rFonts w:ascii="Times New Roman" w:hAnsi="Times New Roman" w:cs="Times New Roman"/>
            <w:sz w:val="20"/>
            <w:szCs w:val="20"/>
          </w:rPr>
          <w:t>54.</w:t>
        </w:r>
        <w:r w:rsidR="002A4AAC" w:rsidRPr="00D20963">
          <w:rPr>
            <w:rStyle w:val="1d"/>
            <w:rFonts w:ascii="Times New Roman" w:hAnsi="Times New Roman" w:cs="Times New Roman"/>
            <w:sz w:val="20"/>
            <w:szCs w:val="20"/>
            <w:lang w:val="en-US"/>
          </w:rPr>
          <w:t>rosreestr</w:t>
        </w:r>
        <w:r w:rsidR="002A4AAC" w:rsidRPr="00D20963">
          <w:rPr>
            <w:rStyle w:val="1d"/>
            <w:rFonts w:ascii="Times New Roman" w:hAnsi="Times New Roman" w:cs="Times New Roman"/>
            <w:sz w:val="20"/>
            <w:szCs w:val="20"/>
          </w:rPr>
          <w:t>.</w:t>
        </w:r>
        <w:r w:rsidR="002A4AAC" w:rsidRPr="00D20963">
          <w:rPr>
            <w:rStyle w:val="1d"/>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22"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23"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24" w:history="1">
        <w:r w:rsidRPr="00D20963">
          <w:rPr>
            <w:rStyle w:val="1d"/>
            <w:rFonts w:ascii="Times New Roman" w:hAnsi="Times New Roman" w:cs="Times New Roman"/>
            <w:sz w:val="20"/>
            <w:szCs w:val="20"/>
          </w:rPr>
          <w:t>Одноклассники</w:t>
        </w:r>
      </w:hyperlink>
      <w:r w:rsidRPr="00D20963">
        <w:rPr>
          <w:rStyle w:val="1d"/>
          <w:rFonts w:ascii="Times New Roman" w:hAnsi="Times New Roman" w:cs="Times New Roman"/>
          <w:sz w:val="20"/>
          <w:szCs w:val="20"/>
        </w:rPr>
        <w:t xml:space="preserve">, </w:t>
      </w:r>
      <w:hyperlink r:id="rId25" w:history="1">
        <w:r w:rsidRPr="00D20963">
          <w:rPr>
            <w:rStyle w:val="1d"/>
            <w:rFonts w:ascii="Times New Roman" w:hAnsi="Times New Roman" w:cs="Times New Roman"/>
            <w:sz w:val="20"/>
            <w:szCs w:val="20"/>
          </w:rPr>
          <w:t>Яндекс.Дзен</w:t>
        </w:r>
      </w:hyperlink>
      <w:r w:rsidRPr="00D20963">
        <w:rPr>
          <w:rStyle w:val="1d"/>
          <w:rFonts w:ascii="Times New Roman" w:hAnsi="Times New Roman" w:cs="Times New Roman"/>
          <w:sz w:val="20"/>
          <w:szCs w:val="20"/>
        </w:rPr>
        <w:t xml:space="preserve">, </w:t>
      </w:r>
      <w:hyperlink r:id="rId26" w:history="1">
        <w:r w:rsidRPr="00D20963">
          <w:rPr>
            <w:rStyle w:val="1d"/>
            <w:rFonts w:ascii="Times New Roman" w:hAnsi="Times New Roman" w:cs="Times New Roman"/>
            <w:sz w:val="20"/>
            <w:szCs w:val="20"/>
          </w:rPr>
          <w:t>Телеграм</w:t>
        </w:r>
      </w:hyperlink>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w:drawing>
          <wp:inline distT="0" distB="0" distL="0" distR="0" wp14:anchorId="480C8EFC" wp14:editId="24D62E98">
            <wp:extent cx="2221855" cy="899992"/>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62053" name="Picture 2" descr="C:\Users\fsv\Desktop\ССЫЛКИ и ПАПКИ\Упрощенный логотип Росреестра (новый 2025г)\Logo horizontal\Logo black horizontal.jpg"/>
                    <pic:cNvPicPr>
                      <a:picLocks noChangeAspect="1"/>
                    </pic:cNvPicPr>
                  </pic:nvPicPr>
                  <pic:blipFill>
                    <a:blip r:embed="rId15" cstate="print"/>
                    <a:stretch/>
                  </pic:blipFill>
                  <pic:spPr bwMode="auto">
                    <a:xfrm>
                      <a:off x="0" y="0"/>
                      <a:ext cx="2221854" cy="899991"/>
                    </a:xfrm>
                    <a:prstGeom prst="rect">
                      <a:avLst/>
                    </a:prstGeom>
                    <a:noFill/>
                    <a:ln>
                      <a:noFill/>
                    </a:ln>
                  </pic:spPr>
                </pic:pic>
              </a:graphicData>
            </a:graphic>
          </wp:inline>
        </w:drawing>
      </w:r>
    </w:p>
    <w:p w:rsidR="002A4AAC" w:rsidRPr="00D20963" w:rsidRDefault="002A4AAC" w:rsidP="00D20963">
      <w:pPr>
        <w:jc w:val="center"/>
        <w:rPr>
          <w:rFonts w:ascii="Times New Roman" w:hAnsi="Times New Roman" w:cs="Times New Roman"/>
          <w:b/>
          <w:sz w:val="20"/>
          <w:szCs w:val="20"/>
          <w:shd w:val="clear" w:color="auto" w:fill="FFFFFF"/>
        </w:rPr>
      </w:pPr>
      <w:r w:rsidRPr="00D20963">
        <w:rPr>
          <w:rFonts w:ascii="Times New Roman" w:hAnsi="Times New Roman" w:cs="Times New Roman"/>
          <w:b/>
          <w:sz w:val="20"/>
          <w:szCs w:val="20"/>
        </w:rPr>
        <w:t>В Новосибирской области в стене элеватора нашли нивелирный пункт 1932 года</w:t>
      </w:r>
    </w:p>
    <w:p w:rsidR="002A4AAC" w:rsidRPr="00D20963" w:rsidRDefault="002A4AAC" w:rsidP="00D20963">
      <w:pPr>
        <w:pStyle w:val="ac"/>
        <w:shd w:val="clear" w:color="auto" w:fill="FFFFFF"/>
        <w:spacing w:before="0" w:beforeAutospacing="0" w:after="0" w:afterAutospacing="0"/>
        <w:jc w:val="both"/>
        <w:rPr>
          <w:sz w:val="20"/>
          <w:szCs w:val="20"/>
          <w:shd w:val="clear" w:color="auto" w:fill="FFFFFF"/>
        </w:rPr>
      </w:pPr>
      <w:r w:rsidRPr="00D20963">
        <w:rPr>
          <w:sz w:val="20"/>
          <w:szCs w:val="20"/>
          <w:shd w:val="clear" w:color="auto" w:fill="FFFFFF"/>
        </w:rPr>
        <w:t>В стене здания машинного отделения элеватора Посевнинской птицефабрики</w:t>
      </w:r>
      <w:r w:rsidRPr="00D20963">
        <w:rPr>
          <w:sz w:val="20"/>
          <w:szCs w:val="20"/>
        </w:rPr>
        <w:t xml:space="preserve"> сотрудники регионального Росреестра</w:t>
      </w:r>
      <w:r w:rsidRPr="00D20963">
        <w:rPr>
          <w:sz w:val="20"/>
          <w:szCs w:val="20"/>
          <w:shd w:val="clear" w:color="auto" w:fill="FFFFFF"/>
        </w:rPr>
        <w:t xml:space="preserve"> </w:t>
      </w:r>
      <w:r w:rsidRPr="00D20963">
        <w:rPr>
          <w:sz w:val="20"/>
          <w:szCs w:val="20"/>
        </w:rPr>
        <w:t>обнаружили нивелирный пункт, установленный около ста лет назад одновременно со строительством здания в 1932 году.</w:t>
      </w:r>
      <w:r w:rsidRPr="00D20963">
        <w:rPr>
          <w:sz w:val="20"/>
          <w:szCs w:val="20"/>
          <w:shd w:val="clear" w:color="auto" w:fill="FFFFFF"/>
        </w:rPr>
        <w:t xml:space="preserve"> Нашли пункт </w:t>
      </w:r>
      <w:r w:rsidRPr="00D20963">
        <w:rPr>
          <w:sz w:val="20"/>
          <w:szCs w:val="20"/>
        </w:rPr>
        <w:t>в Черепановском районе Новосибирской области.</w:t>
      </w:r>
    </w:p>
    <w:p w:rsidR="002A4AAC" w:rsidRPr="00D20963" w:rsidRDefault="002A4AAC" w:rsidP="00D20963">
      <w:pPr>
        <w:pStyle w:val="ac"/>
        <w:shd w:val="clear" w:color="auto" w:fill="FFFFFF"/>
        <w:spacing w:before="0" w:beforeAutospacing="0" w:after="0" w:afterAutospacing="0"/>
        <w:jc w:val="both"/>
        <w:rPr>
          <w:sz w:val="20"/>
          <w:szCs w:val="20"/>
          <w:shd w:val="clear" w:color="auto" w:fill="FFFFFF"/>
        </w:rPr>
      </w:pPr>
      <w:r w:rsidRPr="00D20963">
        <w:rPr>
          <w:sz w:val="20"/>
          <w:szCs w:val="20"/>
          <w:shd w:val="clear" w:color="auto" w:fill="FFFFFF"/>
        </w:rPr>
        <w:t xml:space="preserve">Нивелирный пункт </w:t>
      </w:r>
      <w:r w:rsidRPr="00D20963">
        <w:rPr>
          <w:sz w:val="20"/>
          <w:szCs w:val="20"/>
        </w:rPr>
        <w:t>– стенной репер 1 класса –</w:t>
      </w:r>
      <w:r w:rsidRPr="00D20963">
        <w:rPr>
          <w:sz w:val="20"/>
          <w:szCs w:val="20"/>
          <w:shd w:val="clear" w:color="auto" w:fill="FFFFFF"/>
        </w:rPr>
        <w:t xml:space="preserve"> хорошо сохранился, на нем имеется надпись: «ТОЧНАЯ НИВЕЛИРОВКА ГЕОДЕЗ. КОМИТЕТ» и номер «8440». Пункт находится в рабочем состоянии и обеспечивает передачу сведений от </w:t>
      </w:r>
      <w:r w:rsidRPr="00D20963">
        <w:rPr>
          <w:rStyle w:val="ad"/>
          <w:rFonts w:eastAsia="Arial"/>
          <w:sz w:val="20"/>
          <w:szCs w:val="20"/>
          <w:shd w:val="clear" w:color="auto" w:fill="FFFFFF"/>
        </w:rPr>
        <w:t>Кронштадтского футштока – исходного пункта нивелирной сети в России</w:t>
      </w:r>
      <w:r w:rsidRPr="00D20963">
        <w:rPr>
          <w:sz w:val="20"/>
          <w:szCs w:val="20"/>
          <w:shd w:val="clear" w:color="auto" w:fill="FFFFFF"/>
        </w:rPr>
        <w:t xml:space="preserve">, от которого производится отсчет высотных отметок поверхностей. </w:t>
      </w:r>
    </w:p>
    <w:p w:rsidR="002A4AAC" w:rsidRPr="00D20963" w:rsidRDefault="002A4AAC" w:rsidP="00D20963">
      <w:pPr>
        <w:jc w:val="both"/>
        <w:rPr>
          <w:rFonts w:ascii="Times New Roman" w:eastAsia="Batang" w:hAnsi="Times New Roman" w:cs="Times New Roman"/>
          <w:sz w:val="20"/>
          <w:szCs w:val="20"/>
        </w:rPr>
      </w:pPr>
      <w:r w:rsidRPr="00D20963">
        <w:rPr>
          <w:rFonts w:ascii="Times New Roman" w:hAnsi="Times New Roman" w:cs="Times New Roman"/>
          <w:spacing w:val="4"/>
          <w:sz w:val="20"/>
          <w:szCs w:val="20"/>
          <w:shd w:val="clear" w:color="auto" w:fill="FFFFFF"/>
        </w:rPr>
        <w:t xml:space="preserve">Стенной репер – это точка с вычисленной до миллиметра высотой над уровнем моря, часть нивелирной сети страны, важной для строителей, геодезистов, проектировщиков. </w:t>
      </w:r>
    </w:p>
    <w:p w:rsidR="002A4AAC" w:rsidRPr="00D20963" w:rsidRDefault="002A4AAC" w:rsidP="00D20963">
      <w:pPr>
        <w:jc w:val="both"/>
        <w:rPr>
          <w:rFonts w:ascii="Times New Roman" w:eastAsia="Batang" w:hAnsi="Times New Roman" w:cs="Times New Roman"/>
          <w:sz w:val="20"/>
          <w:szCs w:val="20"/>
        </w:rPr>
      </w:pPr>
      <w:r w:rsidRPr="00D20963">
        <w:rPr>
          <w:rFonts w:ascii="Times New Roman" w:hAnsi="Times New Roman" w:cs="Times New Roman"/>
          <w:spacing w:val="4"/>
          <w:sz w:val="20"/>
          <w:szCs w:val="20"/>
          <w:shd w:val="clear" w:color="auto" w:fill="FFFFFF"/>
        </w:rPr>
        <w:t xml:space="preserve">Сотрудники </w:t>
      </w:r>
      <w:r w:rsidRPr="00D20963">
        <w:rPr>
          <w:rFonts w:ascii="Times New Roman" w:hAnsi="Times New Roman" w:cs="Times New Roman"/>
          <w:sz w:val="20"/>
          <w:szCs w:val="20"/>
        </w:rPr>
        <w:t>новосибирского Росреестра</w:t>
      </w:r>
      <w:r w:rsidRPr="00D20963">
        <w:rPr>
          <w:rFonts w:ascii="Times New Roman" w:hAnsi="Times New Roman" w:cs="Times New Roman"/>
          <w:spacing w:val="4"/>
          <w:sz w:val="20"/>
          <w:szCs w:val="20"/>
          <w:shd w:val="clear" w:color="auto" w:fill="FFFFFF"/>
        </w:rPr>
        <w:t xml:space="preserve"> выполняют масштабное обследовани</w:t>
      </w:r>
      <w:r w:rsidR="00D20963">
        <w:rPr>
          <w:rFonts w:ascii="Times New Roman" w:hAnsi="Times New Roman" w:cs="Times New Roman"/>
          <w:spacing w:val="4"/>
          <w:sz w:val="20"/>
          <w:szCs w:val="20"/>
          <w:shd w:val="clear" w:color="auto" w:fill="FFFFFF"/>
        </w:rPr>
        <w:t>е пунктов государственной нивел</w:t>
      </w:r>
      <w:r w:rsidRPr="00D20963">
        <w:rPr>
          <w:rFonts w:ascii="Times New Roman" w:hAnsi="Times New Roman" w:cs="Times New Roman"/>
          <w:spacing w:val="4"/>
          <w:sz w:val="20"/>
          <w:szCs w:val="20"/>
          <w:shd w:val="clear" w:color="auto" w:fill="FFFFFF"/>
        </w:rPr>
        <w:t>рной сети, чтобы убедиться в их сохранности, проверено более 300 нивелирных пунктов.</w:t>
      </w:r>
    </w:p>
    <w:p w:rsidR="002A4AAC" w:rsidRPr="00D20963" w:rsidRDefault="002A4AAC" w:rsidP="00D20963">
      <w:pPr>
        <w:jc w:val="both"/>
        <w:rPr>
          <w:rFonts w:ascii="Times New Roman" w:hAnsi="Times New Roman" w:cs="Times New Roman"/>
          <w:spacing w:val="4"/>
          <w:sz w:val="20"/>
          <w:szCs w:val="20"/>
          <w:shd w:val="clear" w:color="auto" w:fill="FFFFFF"/>
        </w:rPr>
      </w:pPr>
      <w:r w:rsidRPr="00D20963">
        <w:rPr>
          <w:rFonts w:ascii="Times New Roman" w:hAnsi="Times New Roman" w:cs="Times New Roman"/>
          <w:spacing w:val="4"/>
          <w:sz w:val="20"/>
          <w:szCs w:val="20"/>
          <w:shd w:val="clear" w:color="auto" w:fill="FFFFFF"/>
        </w:rPr>
        <w:t>«Нивелирных пунктов 1-2 класса в нашей области около 3,5 тысяч, большинство созданы в прошлом веке, многие</w:t>
      </w:r>
      <w:r w:rsidRPr="00D20963">
        <w:rPr>
          <w:rFonts w:ascii="Times New Roman" w:hAnsi="Times New Roman" w:cs="Times New Roman"/>
          <w:b/>
          <w:bCs/>
          <w:iCs/>
          <w:sz w:val="20"/>
          <w:szCs w:val="20"/>
          <w:shd w:val="clear" w:color="auto" w:fill="FFFFFF"/>
        </w:rPr>
        <w:t xml:space="preserve"> </w:t>
      </w:r>
      <w:r w:rsidRPr="00D20963">
        <w:rPr>
          <w:rFonts w:ascii="Times New Roman" w:hAnsi="Times New Roman" w:cs="Times New Roman"/>
          <w:bCs/>
          <w:iCs/>
          <w:sz w:val="20"/>
          <w:szCs w:val="20"/>
          <w:shd w:val="clear" w:color="auto" w:fill="FFFFFF"/>
        </w:rPr>
        <w:t>из них имеют даты закладки в 20-х-30-х годах.</w:t>
      </w:r>
      <w:r w:rsidRPr="00D20963">
        <w:rPr>
          <w:rFonts w:ascii="Times New Roman" w:hAnsi="Times New Roman" w:cs="Times New Roman"/>
          <w:spacing w:val="4"/>
          <w:sz w:val="20"/>
          <w:szCs w:val="20"/>
          <w:shd w:val="clear" w:color="auto" w:fill="FFFFFF"/>
        </w:rPr>
        <w:t xml:space="preserve"> Для нивелирных пунктов </w:t>
      </w:r>
      <w:r w:rsidRPr="00D20963">
        <w:rPr>
          <w:rFonts w:ascii="Times New Roman" w:hAnsi="Times New Roman" w:cs="Times New Roman"/>
          <w:sz w:val="20"/>
          <w:szCs w:val="20"/>
          <w:shd w:val="clear" w:color="auto" w:fill="FFFFFF"/>
        </w:rPr>
        <w:t>устанавливаются охранные зоны и сведения о них вносятся в Единый государственный реестр недвижимости</w:t>
      </w:r>
      <w:r w:rsidRPr="00D20963">
        <w:rPr>
          <w:rFonts w:ascii="Times New Roman" w:hAnsi="Times New Roman" w:cs="Times New Roman"/>
          <w:sz w:val="20"/>
          <w:szCs w:val="20"/>
        </w:rPr>
        <w:t>», – сообщила</w:t>
      </w:r>
      <w:r w:rsidRPr="00D20963">
        <w:rPr>
          <w:rFonts w:ascii="Times New Roman" w:hAnsi="Times New Roman" w:cs="Times New Roman"/>
          <w:sz w:val="20"/>
          <w:szCs w:val="20"/>
          <w:shd w:val="clear" w:color="auto" w:fill="FFFFFF"/>
        </w:rPr>
        <w:t xml:space="preserve"> з</w:t>
      </w:r>
      <w:r w:rsidRPr="00D20963">
        <w:rPr>
          <w:rFonts w:ascii="Times New Roman" w:hAnsi="Times New Roman" w:cs="Times New Roman"/>
          <w:spacing w:val="4"/>
          <w:sz w:val="20"/>
          <w:szCs w:val="20"/>
          <w:shd w:val="clear" w:color="auto" w:fill="FFFFFF"/>
        </w:rPr>
        <w:t>аместитель руководителя Управления Росреестра по Новосибирско</w:t>
      </w:r>
      <w:r w:rsidR="00D20963">
        <w:rPr>
          <w:rFonts w:ascii="Times New Roman" w:hAnsi="Times New Roman" w:cs="Times New Roman"/>
          <w:spacing w:val="4"/>
          <w:sz w:val="20"/>
          <w:szCs w:val="20"/>
          <w:shd w:val="clear" w:color="auto" w:fill="FFFFFF"/>
        </w:rPr>
        <w:t>й области Наталья Зайцева.</w:t>
      </w:r>
      <w:r w:rsidRP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EB2308" id="Полилиния 11" o:spid="_x0000_s1026" style="position:absolute;margin-left:-3.3pt;margin-top:7.1pt;width:49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" path="m,l,21600r21600,l21600,,,xe" filled="f" strokecolor="#0070c0">
                <v:path arrowok="t" o:extrusionok="f"/>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D20963" w:rsidRDefault="002A4AAC" w:rsidP="00D20963">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27"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lastRenderedPageBreak/>
        <w:t xml:space="preserve">Сайт: </w:t>
      </w:r>
      <w:hyperlink r:id="rId28"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29"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30"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31"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32" w:history="1">
        <w:r w:rsidRPr="00D20963">
          <w:rPr>
            <w:rStyle w:val="a3"/>
            <w:rFonts w:ascii="Times New Roman" w:hAnsi="Times New Roman" w:cs="Times New Roman"/>
            <w:sz w:val="20"/>
            <w:szCs w:val="20"/>
          </w:rPr>
          <w:t>Телеграм</w:t>
        </w:r>
      </w:hyperlink>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82D99" id="Прямоугольник 1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wVSAIAAFk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Jro3BV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D20963" w:rsidRDefault="00D20963" w:rsidP="00D20963">
      <w:pPr>
        <w:pStyle w:val="111"/>
        <w:shd w:val="clear" w:color="auto" w:fill="FFFFFF"/>
        <w:spacing w:before="0"/>
        <w:ind w:firstLine="709"/>
        <w:rPr>
          <w:rFonts w:ascii="Times New Roman" w:hAnsi="Times New Roman" w:cs="Times New Roman"/>
          <w:b w:val="0"/>
          <w:bCs w:val="0"/>
          <w:sz w:val="20"/>
          <w:szCs w:val="20"/>
          <w:lang w:val="ru-RU"/>
        </w:rPr>
      </w:pPr>
      <w:r>
        <w:rPr>
          <w:rFonts w:ascii="Times New Roman" w:hAnsi="Times New Roman" w:cs="Times New Roman"/>
          <w:color w:val="000000"/>
          <w:sz w:val="20"/>
          <w:szCs w:val="20"/>
          <w:shd w:val="clear" w:color="auto" w:fill="FFFFFF"/>
          <w:lang w:val="ru-RU"/>
        </w:rPr>
        <w:t xml:space="preserve">                 </w:t>
      </w:r>
      <w:r w:rsidR="002A4AAC" w:rsidRPr="00D20963">
        <w:rPr>
          <w:rFonts w:ascii="Times New Roman" w:hAnsi="Times New Roman" w:cs="Times New Roman"/>
          <w:color w:val="000000"/>
          <w:sz w:val="20"/>
          <w:szCs w:val="20"/>
          <w:shd w:val="clear" w:color="auto" w:fill="FFFFFF"/>
          <w:lang w:val="ru-RU"/>
        </w:rPr>
        <w:t>В Новосибирской области выявили 8655 га для создания туристических объектов</w:t>
      </w:r>
    </w:p>
    <w:p w:rsidR="00D20963" w:rsidRDefault="002A4AAC" w:rsidP="00D20963">
      <w:pPr>
        <w:shd w:val="clear" w:color="auto" w:fill="FFFFFF"/>
        <w:jc w:val="both"/>
        <w:rPr>
          <w:rFonts w:ascii="Times New Roman" w:hAnsi="Times New Roman" w:cs="Times New Roman"/>
          <w:color w:val="000000"/>
          <w:sz w:val="20"/>
          <w:szCs w:val="20"/>
          <w:shd w:val="clear" w:color="auto" w:fill="FFFFFF"/>
        </w:rPr>
      </w:pPr>
      <w:r w:rsidRPr="00D20963">
        <w:rPr>
          <w:rFonts w:ascii="Times New Roman" w:hAnsi="Times New Roman" w:cs="Times New Roman"/>
          <w:color w:val="000000"/>
          <w:sz w:val="20"/>
          <w:szCs w:val="20"/>
          <w:shd w:val="clear" w:color="auto" w:fill="FFFFFF"/>
        </w:rPr>
        <w:t>Новосибирская область – в числе регионов-лидеров по количеству выявленных территорий.</w:t>
      </w:r>
      <w:r w:rsidR="00D20963">
        <w:rPr>
          <w:rFonts w:ascii="Times New Roman" w:hAnsi="Times New Roman" w:cs="Times New Roman"/>
          <w:color w:val="000000"/>
          <w:sz w:val="20"/>
          <w:szCs w:val="20"/>
          <w:shd w:val="clear" w:color="auto" w:fill="FFFFFF"/>
        </w:rPr>
        <w:t xml:space="preserve"> </w:t>
      </w:r>
      <w:r w:rsidRPr="00D20963">
        <w:rPr>
          <w:rFonts w:ascii="Times New Roman" w:hAnsi="Times New Roman" w:cs="Times New Roman"/>
          <w:sz w:val="20"/>
          <w:szCs w:val="20"/>
        </w:rPr>
        <w:t>С момента старта в июле 2021 года проекта Росреестра «Земля для туризма» в России выявлено 1406 земельных участков и территорий общей площадью 30,3 тыс. га, которые можно использовать для создания туристических объектов, определено 925 объектов туристического интереса.</w:t>
      </w:r>
    </w:p>
    <w:p w:rsidR="002A4AAC" w:rsidRPr="00D20963" w:rsidRDefault="002A4AAC" w:rsidP="00D20963">
      <w:pPr>
        <w:shd w:val="clear" w:color="auto" w:fill="FFFFFF"/>
        <w:jc w:val="both"/>
        <w:rPr>
          <w:rFonts w:ascii="Times New Roman" w:hAnsi="Times New Roman" w:cs="Times New Roman"/>
          <w:color w:val="000000"/>
          <w:sz w:val="20"/>
          <w:szCs w:val="20"/>
          <w:shd w:val="clear" w:color="auto" w:fill="FFFFFF"/>
        </w:rPr>
      </w:pPr>
      <w:r w:rsidRPr="00D20963">
        <w:rPr>
          <w:rFonts w:ascii="Times New Roman" w:hAnsi="Times New Roman" w:cs="Times New Roman"/>
          <w:i/>
          <w:iCs/>
          <w:sz w:val="20"/>
          <w:szCs w:val="20"/>
        </w:rPr>
        <w:t>«Сегодня в сервисе «Земля для туризма», который доступен на платформе «Национальная система пространственных данных», размещены сведения о 1316 свободных участках общей площадью 16,7 тыс. га. Все желающие, в том числе потенциальные инвесторы, могут в режиме онлайн подать заявление о предоставлении интересующего их участка»,</w:t>
      </w:r>
      <w:r w:rsidRPr="00D20963">
        <w:rPr>
          <w:rFonts w:ascii="Times New Roman" w:hAnsi="Times New Roman" w:cs="Times New Roman"/>
          <w:sz w:val="20"/>
          <w:szCs w:val="20"/>
        </w:rPr>
        <w:t> – сообщил руководитель Росреестра </w:t>
      </w:r>
      <w:r w:rsidRPr="00D20963">
        <w:rPr>
          <w:rFonts w:ascii="Times New Roman" w:hAnsi="Times New Roman" w:cs="Times New Roman"/>
          <w:b/>
          <w:bCs/>
          <w:sz w:val="20"/>
          <w:szCs w:val="20"/>
        </w:rPr>
        <w:t>Олег Скуфинский</w:t>
      </w:r>
      <w:r w:rsidRPr="00D20963">
        <w:rPr>
          <w:rFonts w:ascii="Times New Roman" w:hAnsi="Times New Roman" w:cs="Times New Roman"/>
          <w:sz w:val="20"/>
          <w:szCs w:val="20"/>
        </w:rPr>
        <w:t>.</w:t>
      </w:r>
    </w:p>
    <w:p w:rsid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sz w:val="20"/>
          <w:szCs w:val="20"/>
        </w:rPr>
        <w:t>Среди федеральных округов лидером по площади выявленных в рамках проекта участков является Сибирский федеральный округ (243 территории площадью 19,9 тыс. га), хороший результат показывают также Северо-Западный (132 участка площадью 2,6 тыс. га) и Приволжский (349 участков площадью 2,6 тыс. га) федеральные округа.</w:t>
      </w:r>
      <w:r w:rsidR="00D20963">
        <w:rPr>
          <w:rFonts w:ascii="Times New Roman" w:hAnsi="Times New Roman" w:cs="Times New Roman"/>
          <w:sz w:val="20"/>
          <w:szCs w:val="20"/>
        </w:rPr>
        <w:t xml:space="preserve"> </w:t>
      </w:r>
      <w:r w:rsidRPr="00D20963">
        <w:rPr>
          <w:rFonts w:ascii="Times New Roman" w:hAnsi="Times New Roman" w:cs="Times New Roman"/>
          <w:sz w:val="20"/>
          <w:szCs w:val="20"/>
        </w:rPr>
        <w:t>В разрезе регионов наилучшие результаты у Республики Хакасия – 13 земельных участков площадью 9,9 тыс. га, Новосибирской области – 36 земельных участков площадью 8,6 тыс. га, Мурманской области – 16 участков площадью 945 га, Республики Карелия – 20 участков площадью 869 га и Челябинской области – 71 участок площадью 838 га.</w:t>
      </w:r>
      <w:r w:rsidR="00D20963">
        <w:rPr>
          <w:rFonts w:ascii="Times New Roman" w:hAnsi="Times New Roman" w:cs="Times New Roman"/>
          <w:sz w:val="20"/>
          <w:szCs w:val="20"/>
        </w:rPr>
        <w:t xml:space="preserve"> </w:t>
      </w:r>
      <w:r w:rsidRPr="00D20963">
        <w:rPr>
          <w:rFonts w:ascii="Times New Roman" w:hAnsi="Times New Roman" w:cs="Times New Roman"/>
          <w:color w:val="000000"/>
          <w:sz w:val="20"/>
          <w:szCs w:val="20"/>
          <w:shd w:val="clear" w:color="auto" w:fill="FFFFFF"/>
        </w:rPr>
        <w:t>В Новосибирской области земельные участки выявлены в Новосибирском, Маслянинском, Карасукском, Купинском</w:t>
      </w:r>
      <w:r w:rsidR="00D20963">
        <w:rPr>
          <w:rFonts w:ascii="Times New Roman" w:hAnsi="Times New Roman" w:cs="Times New Roman"/>
          <w:color w:val="000000"/>
          <w:sz w:val="20"/>
          <w:szCs w:val="20"/>
          <w:shd w:val="clear" w:color="auto" w:fill="FFFFFF"/>
        </w:rPr>
        <w:t xml:space="preserve">, Доволенском и других районах. </w:t>
      </w:r>
      <w:r w:rsidRPr="00D20963">
        <w:rPr>
          <w:rFonts w:ascii="Times New Roman" w:hAnsi="Times New Roman" w:cs="Times New Roman"/>
          <w:sz w:val="20"/>
          <w:szCs w:val="20"/>
        </w:rPr>
        <w:t>Наибольшее количество выявленных объектов туристического интереса – в Вологодской области (110), Новосибирской области (70), Пермском крае (67), Челябинской области (50) и Республике Дагестан (40).</w:t>
      </w:r>
      <w:r w:rsidR="00D20963">
        <w:rPr>
          <w:rFonts w:ascii="Times New Roman" w:hAnsi="Times New Roman" w:cs="Times New Roman"/>
          <w:sz w:val="20"/>
          <w:szCs w:val="20"/>
        </w:rPr>
        <w:t xml:space="preserve"> </w:t>
      </w:r>
      <w:r w:rsidRPr="00D20963">
        <w:rPr>
          <w:rFonts w:ascii="Times New Roman" w:hAnsi="Times New Roman" w:cs="Times New Roman"/>
          <w:color w:val="000000"/>
          <w:sz w:val="20"/>
          <w:szCs w:val="20"/>
          <w:shd w:val="clear" w:color="auto" w:fill="FFFFFF"/>
        </w:rPr>
        <w:t xml:space="preserve"> В объекты туристического интереса Новосибирской области включены Государственный природный заказник «Легостаевский», природный парк Караканский бор, памятники природы: Бердские скалы, озеро Горькое в Купинском районе, Елбанские ельники, Барсуковские пещеры, Петенёвские ельники, Каменистая степь, Буготакские сопки. </w:t>
      </w:r>
      <w:r w:rsidR="00D20963">
        <w:rPr>
          <w:rFonts w:ascii="Times New Roman" w:hAnsi="Times New Roman" w:cs="Times New Roman"/>
          <w:sz w:val="20"/>
          <w:szCs w:val="20"/>
        </w:rPr>
        <w:t xml:space="preserve"> </w:t>
      </w:r>
      <w:r w:rsidRPr="00D20963">
        <w:rPr>
          <w:rFonts w:ascii="Times New Roman" w:hAnsi="Times New Roman" w:cs="Times New Roman"/>
          <w:color w:val="000000"/>
          <w:sz w:val="20"/>
          <w:szCs w:val="20"/>
          <w:shd w:val="clear" w:color="auto" w:fill="FFFFFF"/>
        </w:rPr>
        <w:t xml:space="preserve">Также в объекты туристического интереса вошли озера (Карачи, Горькое в Здвинском районе, Островное, Чаны, Сартлан, Абрашинский карьер - озеро Мраморное, Данилово, Довольное, Хорошее, Соленое, Кривое, Чистое и другие), горнолыжные курорты и комплексы («Юрманка», «Горный», «Кольцово», «Иня-Новосибирск», «Альбатрос» и «Ключи»), музейный комплекс по истории золотодобычи в Маслянинском районе, музей «Медеплавильный завод» и Музей «Монетный двор» в Сузунском районе и другие объекты. </w:t>
      </w:r>
      <w:r w:rsidR="00D20963">
        <w:rPr>
          <w:rFonts w:ascii="Times New Roman" w:hAnsi="Times New Roman" w:cs="Times New Roman"/>
          <w:sz w:val="20"/>
          <w:szCs w:val="20"/>
        </w:rPr>
        <w:t xml:space="preserve"> </w:t>
      </w:r>
    </w:p>
    <w:p w:rsidR="002A4AAC" w:rsidRPr="00D20963" w:rsidRDefault="002A4AAC" w:rsidP="00D20963">
      <w:pPr>
        <w:shd w:val="clear" w:color="auto" w:fill="FFFFFF"/>
        <w:jc w:val="both"/>
        <w:rPr>
          <w:rFonts w:ascii="Times New Roman" w:hAnsi="Times New Roman" w:cs="Times New Roman"/>
          <w:sz w:val="20"/>
          <w:szCs w:val="20"/>
        </w:rPr>
      </w:pPr>
      <w:r w:rsidRPr="00D20963">
        <w:rPr>
          <w:rFonts w:ascii="Times New Roman" w:hAnsi="Times New Roman" w:cs="Times New Roman"/>
          <w:i/>
          <w:color w:val="000000"/>
          <w:sz w:val="20"/>
          <w:szCs w:val="20"/>
          <w:shd w:val="clear" w:color="auto" w:fill="FFFFFF"/>
        </w:rPr>
        <w:t xml:space="preserve">«Управление Росреестра по Новосибирской области совместно с областными органами власти продолжает работу по поиску и вовлечению в экономический оборот территорий и земельных участков для туристической деятельности, </w:t>
      </w:r>
      <w:r w:rsidRPr="00D20963">
        <w:rPr>
          <w:rFonts w:ascii="Times New Roman" w:hAnsi="Times New Roman" w:cs="Times New Roman"/>
          <w:color w:val="000000"/>
          <w:sz w:val="20"/>
          <w:szCs w:val="20"/>
          <w:shd w:val="clear" w:color="auto" w:fill="FFFFFF"/>
        </w:rPr>
        <w:t xml:space="preserve">- сообщила заместитель руководителя Управления </w:t>
      </w:r>
      <w:r w:rsidRPr="00D20963">
        <w:rPr>
          <w:rFonts w:ascii="Times New Roman" w:hAnsi="Times New Roman" w:cs="Times New Roman"/>
          <w:b/>
          <w:color w:val="000000"/>
          <w:sz w:val="20"/>
          <w:szCs w:val="20"/>
          <w:shd w:val="clear" w:color="auto" w:fill="FFFFFF"/>
        </w:rPr>
        <w:t xml:space="preserve">Наталья Ивчатова. </w:t>
      </w:r>
      <w:r w:rsidRPr="00D20963">
        <w:rPr>
          <w:rFonts w:ascii="Times New Roman" w:hAnsi="Times New Roman" w:cs="Times New Roman"/>
          <w:color w:val="000000"/>
          <w:sz w:val="20"/>
          <w:szCs w:val="20"/>
          <w:shd w:val="clear" w:color="auto" w:fill="FFFFFF"/>
        </w:rPr>
        <w:t xml:space="preserve">- </w:t>
      </w:r>
      <w:r w:rsidRPr="00D20963">
        <w:rPr>
          <w:rFonts w:ascii="Times New Roman" w:hAnsi="Times New Roman" w:cs="Times New Roman"/>
          <w:i/>
          <w:color w:val="000000"/>
          <w:sz w:val="20"/>
          <w:szCs w:val="20"/>
          <w:shd w:val="clear" w:color="auto" w:fill="FFFFFF"/>
        </w:rPr>
        <w:t>Увеличение объектов и территорий туристической направленности делает Новосибирскую область более привлекательной для потенциальных застройщиков и повышает уровень региона в инвестиционной деятельности».</w:t>
      </w:r>
      <w:r w:rsidR="00D20963">
        <w:rPr>
          <w:rFonts w:ascii="Times New Roman" w:hAnsi="Times New Roman" w:cs="Times New Roman"/>
          <w:sz w:val="20"/>
          <w:szCs w:val="20"/>
        </w:rPr>
        <w:t xml:space="preserve"> </w:t>
      </w:r>
      <w:r w:rsidRP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w:t>
      </w:r>
      <w:r w:rsid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CCC2" id="Полилиния 13" o:spid="_x0000_s1026" style="position:absolute;margin-left:-3.3pt;margin-top:7.1pt;width:49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D20963" w:rsidRDefault="002A4AAC" w:rsidP="00D20963">
      <w:pPr>
        <w:jc w:val="both"/>
        <w:rPr>
          <w:rFonts w:ascii="Times New Roman" w:hAnsi="Times New Roman" w:cs="Times New Roman"/>
          <w:b/>
          <w:bCs/>
          <w:sz w:val="20"/>
          <w:szCs w:val="20"/>
        </w:rPr>
      </w:pPr>
      <w:r w:rsidRPr="00D20963">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w:t>
      </w:r>
      <w:r w:rsidRPr="00D20963">
        <w:rPr>
          <w:rFonts w:ascii="Times New Roman" w:hAnsi="Times New Roman" w:cs="Times New Roman"/>
          <w:sz w:val="20"/>
          <w:szCs w:val="20"/>
        </w:rPr>
        <w:lastRenderedPageBreak/>
        <w:t>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33"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34"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35"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36"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37"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38" w:history="1">
        <w:r w:rsidRPr="00D20963">
          <w:rPr>
            <w:rStyle w:val="a3"/>
            <w:rFonts w:ascii="Times New Roman" w:hAnsi="Times New Roman" w:cs="Times New Roman"/>
            <w:sz w:val="20"/>
            <w:szCs w:val="20"/>
          </w:rPr>
          <w:t>Телеграм</w:t>
        </w:r>
      </w:hyperlink>
    </w:p>
    <w:p w:rsidR="002A4AAC" w:rsidRPr="00D20963" w:rsidRDefault="002A4AAC" w:rsidP="00D20963">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7" name="Прямоугольник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458F" id="Прямоугольник 17"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0hMSA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LvjSEx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r w:rsidRPr="00D20963">
        <w:rPr>
          <w:rFonts w:ascii="Times New Roman" w:hAnsi="Times New Roman" w:cs="Times New Roman"/>
          <w:b/>
          <w:color w:val="5B9BD5"/>
          <w:sz w:val="20"/>
          <w:szCs w:val="20"/>
        </w:rPr>
        <w:t xml:space="preserve">                                               </w:t>
      </w:r>
      <w:r w:rsidR="00D20963">
        <w:rPr>
          <w:rFonts w:ascii="Times New Roman" w:hAnsi="Times New Roman" w:cs="Times New Roman"/>
          <w:b/>
          <w:color w:val="5B9BD5"/>
          <w:sz w:val="20"/>
          <w:szCs w:val="20"/>
        </w:rPr>
        <w:t xml:space="preserve">                             </w:t>
      </w:r>
    </w:p>
    <w:p w:rsidR="002A4AAC" w:rsidRPr="00D20963" w:rsidRDefault="002A4AAC" w:rsidP="00D20963">
      <w:pPr>
        <w:jc w:val="center"/>
        <w:rPr>
          <w:rFonts w:ascii="Times New Roman" w:hAnsi="Times New Roman" w:cs="Times New Roman"/>
          <w:b/>
          <w:bCs/>
          <w:sz w:val="20"/>
          <w:szCs w:val="20"/>
        </w:rPr>
      </w:pPr>
      <w:r w:rsidRPr="00D20963">
        <w:rPr>
          <w:rFonts w:ascii="Times New Roman" w:hAnsi="Times New Roman" w:cs="Times New Roman"/>
          <w:b/>
          <w:sz w:val="20"/>
          <w:szCs w:val="20"/>
        </w:rPr>
        <w:t>Все, что важно знать о материнском (семейном) капитале</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Специалисты Управления Росреестра по Новосибирской области отвечают на актуальные вопросы оформления в общую собственность жилого дома и земельного участка в случае их приобретения с помощью  материнского (семейного) капитала.</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Можно ли приобрести на средства материнского капитала земельный участок?</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Целевыми средствами можно оплатить только покупку жилого помещения (квартиры, комнаты, дома). Нельзя приобрести землю, гараж, иную нежилую недвижимость.</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Можно ли потратить материнский капитал на покупку жилого дома с землей?</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Можно. Дом должен быть пригоден для постоянного проживания. В ином случае социальный фонд может отказать в перечислении средств материнского капитала на покупку. </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Другой важный момент - границы земельного участка под этим домом должны быть уточнены, площадь такого участка должна являться уточненной. Проверить это можно на портале «</w:t>
      </w:r>
      <w:hyperlink r:id="rId39" w:tooltip="https://nspd.gov.ru/" w:history="1">
        <w:r w:rsidRPr="00D20963">
          <w:rPr>
            <w:rStyle w:val="a3"/>
            <w:rFonts w:ascii="Times New Roman" w:hAnsi="Times New Roman" w:cs="Times New Roman"/>
            <w:sz w:val="20"/>
            <w:szCs w:val="20"/>
          </w:rPr>
          <w:t>Национальная система пространственных данных</w:t>
        </w:r>
      </w:hyperlink>
      <w:r w:rsidRPr="00D20963">
        <w:rPr>
          <w:rFonts w:ascii="Times New Roman" w:hAnsi="Times New Roman" w:cs="Times New Roman"/>
          <w:sz w:val="20"/>
          <w:szCs w:val="20"/>
        </w:rPr>
        <w:t>». Если в графе сведений о площади указано «декларированная», то следует обратиться к кадастровому инженеру для проведения работ по уточнению границ.</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Как определить доли в жилом доме и земельном участке, которые приобретались с использованием материнского капитала?</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Доли выделяются всем членам семьи по соглашению, пропорционально вложенных в покупку жилого дома средств материнского капитала по формуле: средства материнского капитала делятся на цену дома и делятся на количество членов семьи. Получившаяся доля будет в собственности у каждого члена семьи. Оставшаяся доля регистрируется в общую совместную собственность супругов. </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Доли должны быть выделены и на земельный участок под этим домом пропорционально долям на дом. </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Каким документом можно оформить выделение долей в счет материнского капитала?</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Следует заключить соглашение об определении долей в праве общей долевой собственности на объект недвижимости. Для государственной регистрации прав достаточно предоставить один подлинный экземпляр такого соглашения.</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В какой форме составляется такое соглашение?</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Так как за средства материнского капитала может быть куплен только жилой дом, доли на земельный участок передаются членам семьи владельца сертификата безвозмездно, то есть дарятся. </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В данном случае соглашение будет иметь элементы договора дарения, который с 13 января 2025 года подлежит обязательному нотариальному удостоверению. </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lastRenderedPageBreak/>
        <w:t>Можно ли выделить доли в жилом помещении, если ипотека еще не погашена?</w:t>
      </w:r>
    </w:p>
    <w:p w:rsidR="002A4AAC" w:rsidRPr="00D20963" w:rsidRDefault="002A4AAC" w:rsidP="00D20963">
      <w:pPr>
        <w:jc w:val="both"/>
        <w:rPr>
          <w:rFonts w:ascii="Times New Roman" w:hAnsi="Times New Roman" w:cs="Times New Roman"/>
          <w:sz w:val="20"/>
          <w:szCs w:val="20"/>
        </w:rPr>
      </w:pPr>
      <w:r w:rsidRPr="00D20963">
        <w:rPr>
          <w:rFonts w:ascii="Times New Roman" w:hAnsi="Times New Roman" w:cs="Times New Roman"/>
          <w:sz w:val="20"/>
          <w:szCs w:val="20"/>
        </w:rPr>
        <w:t xml:space="preserve">Можно. Для этого составляется соглашение об определении долей, в котором указывается наличие обременения на объекте в виде ипотеки. При этом документ, выражающий согласие банка на выделение долей членам семьи владельца сертификата, не требуется. Ранее такой документ нужно было представить на государственную регистрацию вместе с соглашением. Нововведения, позволяющие минимизировать пакет документов для оформления жилья в долевую собственность семьи с детьми, вступили в силу с 7 июля 2025 года. </w:t>
      </w:r>
    </w:p>
    <w:p w:rsidR="002A4AAC" w:rsidRPr="00D20963" w:rsidRDefault="002A4AAC" w:rsidP="00D20963">
      <w:pPr>
        <w:jc w:val="both"/>
        <w:rPr>
          <w:rFonts w:ascii="Times New Roman" w:hAnsi="Times New Roman" w:cs="Times New Roman"/>
          <w:b/>
          <w:sz w:val="20"/>
          <w:szCs w:val="20"/>
        </w:rPr>
      </w:pPr>
      <w:r w:rsidRPr="00D20963">
        <w:rPr>
          <w:rFonts w:ascii="Times New Roman" w:hAnsi="Times New Roman" w:cs="Times New Roman"/>
          <w:b/>
          <w:sz w:val="20"/>
          <w:szCs w:val="20"/>
        </w:rPr>
        <w:t>Как расторгнуть договор купли-продажи, по которому социальный фонд отказал в выплате материнского капитала на покупку жилья?</w:t>
      </w:r>
    </w:p>
    <w:p w:rsidR="002A4AAC" w:rsidRPr="00D20963" w:rsidRDefault="002A4AAC" w:rsidP="00D20963">
      <w:pPr>
        <w:tabs>
          <w:tab w:val="left" w:pos="709"/>
        </w:tabs>
        <w:jc w:val="both"/>
        <w:rPr>
          <w:rFonts w:ascii="Times New Roman" w:hAnsi="Times New Roman" w:cs="Times New Roman"/>
          <w:sz w:val="20"/>
          <w:szCs w:val="20"/>
        </w:rPr>
      </w:pPr>
      <w:r w:rsidRPr="00D20963">
        <w:rPr>
          <w:rFonts w:ascii="Times New Roman" w:hAnsi="Times New Roman" w:cs="Times New Roman"/>
          <w:sz w:val="20"/>
          <w:szCs w:val="20"/>
        </w:rPr>
        <w:t>С целью государственной регистрации расторжения договора купли-продажи необходимо подать заявления всеми сторонами зарегистрированного договора купли-продажи с приложением Соглашения о расторжении указанного договора.</w:t>
      </w:r>
    </w:p>
    <w:p w:rsidR="002A4AAC" w:rsidRPr="00D20963" w:rsidRDefault="002A4AAC" w:rsidP="00D20963">
      <w:pPr>
        <w:tabs>
          <w:tab w:val="left" w:pos="709"/>
        </w:tabs>
        <w:jc w:val="both"/>
        <w:rPr>
          <w:rFonts w:ascii="Times New Roman" w:hAnsi="Times New Roman" w:cs="Times New Roman"/>
          <w:sz w:val="20"/>
          <w:szCs w:val="20"/>
        </w:rPr>
      </w:pPr>
      <w:r w:rsidRPr="00D20963">
        <w:rPr>
          <w:rFonts w:ascii="Times New Roman" w:hAnsi="Times New Roman" w:cs="Times New Roman"/>
          <w:sz w:val="20"/>
          <w:szCs w:val="20"/>
        </w:rPr>
        <w:t xml:space="preserve">Представить документы для государственной регистрации прав посредством личного обращения можно в любом многофункциональном центре.   </w:t>
      </w:r>
      <w:r w:rsidRPr="00D20963">
        <w:rPr>
          <w:rFonts w:ascii="Times New Roman" w:eastAsia="Quattrocento Sans" w:hAnsi="Times New Roman" w:cs="Times New Roman"/>
          <w:b/>
          <w:i/>
          <w:color w:val="000000"/>
          <w:sz w:val="20"/>
          <w:szCs w:val="20"/>
        </w:rPr>
        <w:t>материал под</w:t>
      </w:r>
      <w:r w:rsidR="00D20963">
        <w:rPr>
          <w:rFonts w:ascii="Times New Roman" w:eastAsia="Quattrocento Sans" w:hAnsi="Times New Roman" w:cs="Times New Roman"/>
          <w:b/>
          <w:i/>
          <w:color w:val="000000"/>
          <w:sz w:val="20"/>
          <w:szCs w:val="20"/>
        </w:rPr>
        <w:t xml:space="preserve">готовлен Управлением Росреестра </w:t>
      </w:r>
      <w:r w:rsidRPr="00D20963">
        <w:rPr>
          <w:rFonts w:ascii="Times New Roman" w:eastAsia="Quattrocento Sans" w:hAnsi="Times New Roman" w:cs="Times New Roman"/>
          <w:b/>
          <w:i/>
          <w:color w:val="000000"/>
          <w:sz w:val="20"/>
          <w:szCs w:val="20"/>
        </w:rPr>
        <w:t xml:space="preserve">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A7C00" id="Полилиния 16" o:spid="_x0000_s1026" style="position:absolute;margin-left:-3.3pt;margin-top:7.1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40" w:history="1">
        <w:r w:rsidR="002A4AAC" w:rsidRPr="00D20963">
          <w:rPr>
            <w:rStyle w:val="a3"/>
            <w:rFonts w:ascii="Times New Roman" w:hAnsi="Times New Roman" w:cs="Times New Roman"/>
            <w:sz w:val="20"/>
            <w:szCs w:val="20"/>
          </w:rPr>
          <w:t>oko@r54.rosreestr.ru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41"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42"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43"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44"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45" w:history="1">
        <w:r w:rsidRPr="00D20963">
          <w:rPr>
            <w:rStyle w:val="a3"/>
            <w:rFonts w:ascii="Times New Roman" w:hAnsi="Times New Roman" w:cs="Times New Roman"/>
            <w:sz w:val="20"/>
            <w:szCs w:val="20"/>
          </w:rPr>
          <w:t>Телеграм</w:t>
        </w:r>
      </w:hyperlink>
    </w:p>
    <w:p w:rsidR="002A4AAC" w:rsidRPr="00D20963" w:rsidRDefault="002A4AAC" w:rsidP="00E11D8E">
      <w:pPr>
        <w:rPr>
          <w:rFonts w:ascii="Times New Roman" w:hAnsi="Times New Roman" w:cs="Times New Roman"/>
          <w:b/>
          <w:sz w:val="20"/>
          <w:szCs w:val="20"/>
        </w:rPr>
      </w:pPr>
      <w:r w:rsidRPr="00D20963">
        <w:rPr>
          <w:rFonts w:ascii="Times New Roman" w:hAnsi="Times New Roman" w:cs="Times New Roman"/>
          <w:noProof/>
          <w:sz w:val="20"/>
          <w:szCs w:val="20"/>
          <w:lang w:eastAsia="ru-RU"/>
        </w:rPr>
        <w:drawing>
          <wp:inline distT="0" distB="0" distL="0" distR="0" wp14:anchorId="2DB6F30E" wp14:editId="5E9719DB">
            <wp:extent cx="2221855" cy="899992"/>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62053" name="Picture 2" descr="C:\Users\fsv\Desktop\ССЫЛКИ и ПАПКИ\Упрощенный логотип Росреестра (новый 2025г)\Logo horizontal\Logo black horizontal.jpg"/>
                    <pic:cNvPicPr>
                      <a:picLocks noChangeAspect="1"/>
                    </pic:cNvPicPr>
                  </pic:nvPicPr>
                  <pic:blipFill>
                    <a:blip r:embed="rId46"/>
                    <a:stretch/>
                  </pic:blipFill>
                  <pic:spPr bwMode="auto">
                    <a:xfrm>
                      <a:off x="0" y="0"/>
                      <a:ext cx="2221854" cy="899991"/>
                    </a:xfrm>
                    <a:prstGeom prst="rect">
                      <a:avLst/>
                    </a:prstGeom>
                    <a:noFill/>
                    <a:ln>
                      <a:noFill/>
                    </a:ln>
                  </pic:spPr>
                </pic:pic>
              </a:graphicData>
            </a:graphic>
          </wp:inline>
        </w:drawing>
      </w:r>
      <w:r w:rsidRPr="00D20963">
        <w:rPr>
          <w:rFonts w:ascii="Times New Roman" w:hAnsi="Times New Roman" w:cs="Times New Roman"/>
          <w:b/>
          <w:color w:val="5B9BD5"/>
          <w:sz w:val="20"/>
          <w:szCs w:val="20"/>
        </w:rPr>
        <w:t xml:space="preserve">УСЛУГИ   РОСРЕЕСТР </w:t>
      </w:r>
    </w:p>
    <w:p w:rsidR="002A4AAC" w:rsidRPr="00D20963" w:rsidRDefault="002A4AAC" w:rsidP="002A4AAC">
      <w:pPr>
        <w:spacing w:line="360" w:lineRule="auto"/>
        <w:ind w:firstLine="709"/>
        <w:jc w:val="center"/>
        <w:rPr>
          <w:rFonts w:ascii="Times New Roman" w:hAnsi="Times New Roman" w:cs="Times New Roman"/>
          <w:b/>
          <w:bCs/>
          <w:sz w:val="20"/>
          <w:szCs w:val="20"/>
        </w:rPr>
      </w:pPr>
      <w:r w:rsidRPr="00D20963">
        <w:rPr>
          <w:rFonts w:ascii="Times New Roman" w:hAnsi="Times New Roman" w:cs="Times New Roman"/>
          <w:b/>
          <w:sz w:val="20"/>
          <w:szCs w:val="20"/>
        </w:rPr>
        <w:t>За полгода жители Новосибирской области получили более 60 тысяч выписок о кадастровой стоимости</w:t>
      </w:r>
    </w:p>
    <w:p w:rsidR="002A4AAC" w:rsidRPr="00E11D8E" w:rsidRDefault="002A4AAC" w:rsidP="00E11D8E">
      <w:pPr>
        <w:spacing w:line="360" w:lineRule="auto"/>
        <w:jc w:val="both"/>
        <w:rPr>
          <w:rFonts w:ascii="Times New Roman" w:hAnsi="Times New Roman" w:cs="Times New Roman"/>
          <w:bCs/>
          <w:sz w:val="20"/>
          <w:szCs w:val="20"/>
        </w:rPr>
      </w:pPr>
      <w:r w:rsidRPr="00D20963">
        <w:rPr>
          <w:rFonts w:ascii="Times New Roman" w:hAnsi="Times New Roman" w:cs="Times New Roman"/>
          <w:bCs/>
          <w:sz w:val="20"/>
          <w:szCs w:val="20"/>
        </w:rPr>
        <w:t xml:space="preserve">Кадастровая стоимость – полученный на определённую дату результат оценки объекта недвижимости. Величина определяется на основе информации об экономических характеристиках использования объекта. Например, местоположение недвижимости, нахождение в границах зон с особыми условиями использования территорий, а также её состояние. Получить сведения о кадастровой стоимости можно, запросив выписку из Единого государственного </w:t>
      </w:r>
      <w:r w:rsidRPr="00D20963">
        <w:rPr>
          <w:rFonts w:ascii="Times New Roman" w:hAnsi="Times New Roman" w:cs="Times New Roman"/>
          <w:bCs/>
          <w:sz w:val="20"/>
          <w:szCs w:val="20"/>
        </w:rPr>
        <w:lastRenderedPageBreak/>
        <w:t xml:space="preserve">реестра недвижимости на </w:t>
      </w:r>
      <w:hyperlink r:id="rId47" w:tooltip="https://www.gosuslugi.ru/" w:history="1">
        <w:r w:rsidRPr="00D20963">
          <w:rPr>
            <w:rStyle w:val="a3"/>
            <w:rFonts w:ascii="Times New Roman" w:hAnsi="Times New Roman" w:cs="Times New Roman"/>
            <w:bCs/>
            <w:sz w:val="20"/>
            <w:szCs w:val="20"/>
          </w:rPr>
          <w:t>портале</w:t>
        </w:r>
      </w:hyperlink>
      <w:r w:rsidRPr="00D20963">
        <w:rPr>
          <w:rFonts w:ascii="Times New Roman" w:hAnsi="Times New Roman" w:cs="Times New Roman"/>
          <w:bCs/>
          <w:sz w:val="20"/>
          <w:szCs w:val="20"/>
        </w:rPr>
        <w:t xml:space="preserve"> Госуслуг, через сервис «Предоставление сведений ЕГРН» на официальном сайте </w:t>
      </w:r>
      <w:hyperlink r:id="rId48" w:tooltip="https://rosreestr.gov.ru/eservices/request_info_from_egrn/" w:history="1">
        <w:r w:rsidRPr="00D20963">
          <w:rPr>
            <w:rStyle w:val="a3"/>
            <w:rFonts w:ascii="Times New Roman" w:hAnsi="Times New Roman" w:cs="Times New Roman"/>
            <w:bCs/>
            <w:sz w:val="20"/>
            <w:szCs w:val="20"/>
          </w:rPr>
          <w:t xml:space="preserve">Росреестра </w:t>
        </w:r>
      </w:hyperlink>
      <w:r w:rsidRPr="00D20963">
        <w:rPr>
          <w:rFonts w:ascii="Times New Roman" w:hAnsi="Times New Roman" w:cs="Times New Roman"/>
          <w:bCs/>
          <w:sz w:val="20"/>
          <w:szCs w:val="20"/>
        </w:rPr>
        <w:t xml:space="preserve"> или в любом офисе </w:t>
      </w:r>
      <w:hyperlink r:id="rId49" w:tooltip="https://www.mfc-nso.ru/" w:history="1">
        <w:r w:rsidRPr="00D20963">
          <w:rPr>
            <w:rStyle w:val="a3"/>
            <w:rFonts w:ascii="Times New Roman" w:hAnsi="Times New Roman" w:cs="Times New Roman"/>
            <w:bCs/>
            <w:sz w:val="20"/>
            <w:szCs w:val="20"/>
          </w:rPr>
          <w:t>центра</w:t>
        </w:r>
      </w:hyperlink>
      <w:r w:rsidRPr="00D20963">
        <w:rPr>
          <w:rFonts w:ascii="Times New Roman" w:hAnsi="Times New Roman" w:cs="Times New Roman"/>
          <w:bCs/>
          <w:sz w:val="20"/>
          <w:szCs w:val="20"/>
        </w:rPr>
        <w:t xml:space="preserve"> «Мои документы». С начала 2025 года новосибирским </w:t>
      </w:r>
      <w:hyperlink r:id="rId50" w:tooltip="https://kadastr.ru" w:history="1">
        <w:r w:rsidRPr="00D20963">
          <w:rPr>
            <w:rStyle w:val="a3"/>
            <w:rFonts w:ascii="Times New Roman" w:hAnsi="Times New Roman" w:cs="Times New Roman"/>
            <w:bCs/>
            <w:sz w:val="20"/>
            <w:szCs w:val="20"/>
          </w:rPr>
          <w:t>Роскадастром</w:t>
        </w:r>
      </w:hyperlink>
      <w:r w:rsidRPr="00D20963">
        <w:rPr>
          <w:rFonts w:ascii="Times New Roman" w:hAnsi="Times New Roman" w:cs="Times New Roman"/>
          <w:bCs/>
          <w:sz w:val="20"/>
          <w:szCs w:val="20"/>
        </w:rPr>
        <w:t xml:space="preserve"> подготовлено более 60 тысяч выписок о кадастровой стоимости. Выписка содержит сведения о величине кадастровой стоимости, дате ее определения, дате начала применения, реквизитах акта об утверждении, дате внесения в ЕГРН. Сведения о кадастровой стоимости можно запросить на определенную дату. Данный вид выписки предоставляется бесплатно и является юридически значимым документом.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w:t>
      </w:r>
      <w:r w:rsidR="00E11D8E">
        <w:rPr>
          <w:rFonts w:ascii="Times New Roman" w:eastAsia="Quattrocento Sans" w:hAnsi="Times New Roman" w:cs="Times New Roman"/>
          <w:b/>
          <w:i/>
          <w:color w:val="000000"/>
          <w:sz w:val="20"/>
          <w:szCs w:val="20"/>
        </w:rPr>
        <w:t>по Новосибирской области</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5C7C21E" wp14:editId="3B6EF7C1">
                <wp:simplePos x="0" y="0"/>
                <wp:positionH relativeFrom="column">
                  <wp:posOffset>-41909</wp:posOffset>
                </wp:positionH>
                <wp:positionV relativeFrom="paragraph">
                  <wp:posOffset>90170</wp:posOffset>
                </wp:positionV>
                <wp:extent cx="6229350" cy="0"/>
                <wp:effectExtent l="0" t="0" r="0" b="0"/>
                <wp:wrapNone/>
                <wp:docPr id="18"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36F78FF" id="_x0000_s1026" o:spid="_x0000_s1026" style="position:absolute;margin-left:-3.3pt;margin-top:7.1pt;width:490.5pt;height: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DFv0Fb&#10;hAIAANc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51"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52"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53"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54"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55"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56" w:history="1">
        <w:r w:rsidRPr="00D20963">
          <w:rPr>
            <w:rStyle w:val="a3"/>
            <w:rFonts w:ascii="Times New Roman" w:hAnsi="Times New Roman" w:cs="Times New Roman"/>
            <w:sz w:val="20"/>
            <w:szCs w:val="20"/>
          </w:rPr>
          <w:t>Телеграм</w:t>
        </w:r>
      </w:hyperlink>
    </w:p>
    <w:p w:rsidR="002A4AAC" w:rsidRPr="00E11D8E" w:rsidRDefault="002A4AAC" w:rsidP="00E11D8E">
      <w:pPr>
        <w:rPr>
          <w:rFonts w:ascii="Times New Roman" w:hAnsi="Times New Roman" w:cs="Times New Roman"/>
          <w:b/>
          <w:sz w:val="20"/>
          <w:szCs w:val="20"/>
        </w:rPr>
      </w:pPr>
      <w:r w:rsidRPr="00D20963">
        <w:rPr>
          <w:rFonts w:ascii="Times New Roman" w:hAnsi="Times New Roman" w:cs="Times New Roman"/>
          <w:noProof/>
          <w:sz w:val="20"/>
          <w:szCs w:val="20"/>
          <w:lang w:eastAsia="ru-RU"/>
        </w:rPr>
        <w:drawing>
          <wp:inline distT="0" distB="0" distL="0" distR="0" wp14:anchorId="24412012" wp14:editId="71780CE8">
            <wp:extent cx="2221855" cy="899992"/>
            <wp:effectExtent l="0" t="0" r="0" b="0"/>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62053" name="Picture 2" descr="C:\Users\fsv\Desktop\ССЫЛКИ и ПАПКИ\Упрощенный логотип Росреестра (новый 2025г)\Logo horizontal\Logo black horizontal.jpg"/>
                    <pic:cNvPicPr>
                      <a:picLocks noChangeAspect="1"/>
                    </pic:cNvPicPr>
                  </pic:nvPicPr>
                  <pic:blipFill>
                    <a:blip r:embed="rId46"/>
                    <a:stretch/>
                  </pic:blipFill>
                  <pic:spPr bwMode="auto">
                    <a:xfrm>
                      <a:off x="0" y="0"/>
                      <a:ext cx="2221854" cy="899991"/>
                    </a:xfrm>
                    <a:prstGeom prst="rect">
                      <a:avLst/>
                    </a:prstGeom>
                    <a:noFill/>
                    <a:ln>
                      <a:noFill/>
                    </a:ln>
                  </pic:spPr>
                </pic:pic>
              </a:graphicData>
            </a:graphic>
          </wp:inline>
        </w:drawing>
      </w:r>
      <w:r w:rsidR="00E11D8E">
        <w:rPr>
          <w:rFonts w:ascii="Times New Roman" w:hAnsi="Times New Roman" w:cs="Times New Roman"/>
          <w:b/>
          <w:color w:val="5B9BD5"/>
          <w:sz w:val="20"/>
          <w:szCs w:val="20"/>
        </w:rPr>
        <w:t xml:space="preserve">    </w:t>
      </w:r>
      <w:r w:rsidRPr="00D20963">
        <w:rPr>
          <w:rFonts w:ascii="Times New Roman" w:hAnsi="Times New Roman" w:cs="Times New Roman"/>
          <w:b/>
          <w:color w:val="5B9BD5"/>
          <w:sz w:val="20"/>
          <w:szCs w:val="20"/>
        </w:rPr>
        <w:t xml:space="preserve">УСЛУГИ  РОСРЕЕСТРА </w:t>
      </w:r>
    </w:p>
    <w:p w:rsidR="002A4AAC" w:rsidRPr="00D20963" w:rsidRDefault="002A4AAC" w:rsidP="002A4AAC">
      <w:pPr>
        <w:pStyle w:val="Standard"/>
        <w:jc w:val="center"/>
        <w:rPr>
          <w:rFonts w:ascii="Times New Roman" w:hAnsi="Times New Roman" w:cs="Times New Roman"/>
          <w:b/>
          <w:sz w:val="20"/>
          <w:szCs w:val="20"/>
        </w:rPr>
      </w:pPr>
      <w:r w:rsidRPr="00D20963">
        <w:rPr>
          <w:rFonts w:ascii="Times New Roman" w:hAnsi="Times New Roman" w:cs="Times New Roman"/>
          <w:b/>
          <w:sz w:val="20"/>
          <w:szCs w:val="20"/>
        </w:rPr>
        <w:t xml:space="preserve">Итоги электронной регистрации прав за </w:t>
      </w:r>
      <w:r w:rsidRPr="00D20963">
        <w:rPr>
          <w:rFonts w:ascii="Times New Roman" w:hAnsi="Times New Roman" w:cs="Times New Roman"/>
          <w:b/>
          <w:sz w:val="20"/>
          <w:szCs w:val="20"/>
          <w:lang w:val="en-US"/>
        </w:rPr>
        <w:t>I</w:t>
      </w:r>
      <w:r w:rsidRPr="00D20963">
        <w:rPr>
          <w:rFonts w:ascii="Times New Roman" w:hAnsi="Times New Roman" w:cs="Times New Roman"/>
          <w:b/>
          <w:sz w:val="20"/>
          <w:szCs w:val="20"/>
        </w:rPr>
        <w:t xml:space="preserve"> полугодие 2025 года</w:t>
      </w:r>
    </w:p>
    <w:p w:rsidR="002A4AAC" w:rsidRPr="00D20963" w:rsidRDefault="002A4AAC" w:rsidP="002A4AAC">
      <w:pPr>
        <w:pStyle w:val="Standard"/>
        <w:jc w:val="center"/>
        <w:rPr>
          <w:rFonts w:ascii="Times New Roman" w:hAnsi="Times New Roman" w:cs="Times New Roman"/>
          <w:b/>
          <w:sz w:val="20"/>
          <w:szCs w:val="20"/>
        </w:rPr>
      </w:pPr>
    </w:p>
    <w:p w:rsidR="002A4AAC" w:rsidRPr="00D20963" w:rsidRDefault="002A4AAC" w:rsidP="002A4AAC">
      <w:pPr>
        <w:pStyle w:val="Standard"/>
        <w:jc w:val="center"/>
        <w:rPr>
          <w:rFonts w:ascii="Times New Roman" w:hAnsi="Times New Roman" w:cs="Times New Roman"/>
          <w:b/>
          <w:sz w:val="20"/>
          <w:szCs w:val="20"/>
        </w:rPr>
      </w:pPr>
    </w:p>
    <w:p w:rsidR="002A4AAC" w:rsidRPr="00D20963" w:rsidRDefault="00E11D8E" w:rsidP="00E11D8E">
      <w:pPr>
        <w:pStyle w:val="Standard"/>
        <w:jc w:val="both"/>
        <w:rPr>
          <w:rFonts w:ascii="Times New Roman" w:hAnsi="Times New Roman" w:cs="Times New Roman"/>
          <w:sz w:val="20"/>
          <w:szCs w:val="20"/>
        </w:rPr>
      </w:pPr>
      <w:r>
        <w:rPr>
          <w:rFonts w:ascii="Times New Roman" w:hAnsi="Times New Roman" w:cs="Times New Roman"/>
          <w:sz w:val="20"/>
          <w:szCs w:val="20"/>
        </w:rPr>
        <w:t xml:space="preserve"> </w:t>
      </w:r>
      <w:r w:rsidR="002A4AAC" w:rsidRPr="00D20963">
        <w:rPr>
          <w:rFonts w:ascii="Times New Roman" w:hAnsi="Times New Roman" w:cs="Times New Roman"/>
          <w:sz w:val="20"/>
          <w:szCs w:val="20"/>
        </w:rPr>
        <w:t>По итогам первого полугодия текущего года свыше 55 тыс. зая</w:t>
      </w:r>
      <w:r>
        <w:rPr>
          <w:rFonts w:ascii="Times New Roman" w:hAnsi="Times New Roman" w:cs="Times New Roman"/>
          <w:sz w:val="20"/>
          <w:szCs w:val="20"/>
        </w:rPr>
        <w:t xml:space="preserve">влений </w:t>
      </w:r>
      <w:r w:rsidR="002A4AAC" w:rsidRPr="00D20963">
        <w:rPr>
          <w:rFonts w:ascii="Times New Roman" w:hAnsi="Times New Roman" w:cs="Times New Roman"/>
          <w:sz w:val="20"/>
          <w:szCs w:val="20"/>
        </w:rPr>
        <w:t xml:space="preserve"> о государственной регистрации прав, то есть </w:t>
      </w:r>
      <w:r>
        <w:rPr>
          <w:rFonts w:ascii="Times New Roman" w:hAnsi="Times New Roman" w:cs="Times New Roman"/>
          <w:sz w:val="20"/>
          <w:szCs w:val="20"/>
        </w:rPr>
        <w:t xml:space="preserve">                  </w:t>
      </w:r>
      <w:r w:rsidR="002A4AAC" w:rsidRPr="00D20963">
        <w:rPr>
          <w:rFonts w:ascii="Times New Roman" w:hAnsi="Times New Roman" w:cs="Times New Roman"/>
          <w:sz w:val="20"/>
          <w:szCs w:val="20"/>
        </w:rPr>
        <w:t>62,5 %, предст</w:t>
      </w:r>
      <w:r>
        <w:rPr>
          <w:rFonts w:ascii="Times New Roman" w:hAnsi="Times New Roman" w:cs="Times New Roman"/>
          <w:sz w:val="20"/>
          <w:szCs w:val="20"/>
        </w:rPr>
        <w:t xml:space="preserve">авлено  </w:t>
      </w:r>
      <w:r w:rsidR="002A4AAC" w:rsidRPr="00D20963">
        <w:rPr>
          <w:rFonts w:ascii="Times New Roman" w:hAnsi="Times New Roman" w:cs="Times New Roman"/>
          <w:sz w:val="20"/>
          <w:szCs w:val="20"/>
        </w:rPr>
        <w:t xml:space="preserve">в электронном виде. </w:t>
      </w:r>
      <w:r>
        <w:rPr>
          <w:rFonts w:ascii="Times New Roman" w:hAnsi="Times New Roman" w:cs="Times New Roman"/>
          <w:sz w:val="20"/>
          <w:szCs w:val="20"/>
        </w:rPr>
        <w:t xml:space="preserve">  Лидирующие позиции занимают э</w:t>
      </w:r>
      <w:r w:rsidR="002A4AAC" w:rsidRPr="00D20963">
        <w:rPr>
          <w:rFonts w:ascii="Times New Roman" w:hAnsi="Times New Roman" w:cs="Times New Roman"/>
          <w:sz w:val="20"/>
          <w:szCs w:val="20"/>
        </w:rPr>
        <w:t>лектронные заявления о регистрации ипотеки – 89,44 % и регистрации договоров участия в долевом строительстве – 95,36 %. При этом в июне 2025 года доля электронной регистрации договоров участия в долевом строительстве составила 99,91%, что на 11,9% больше аналогичного показателя прошлого года. Свыше 96 % электронных ипотек и 92,7 % прав на «бытовую» недвижимость зарегистрировано в течение одного рабочего дня.</w:t>
      </w:r>
      <w:r>
        <w:rPr>
          <w:rFonts w:ascii="Times New Roman" w:hAnsi="Times New Roman" w:cs="Times New Roman"/>
          <w:sz w:val="20"/>
          <w:szCs w:val="20"/>
        </w:rPr>
        <w:t xml:space="preserve"> </w:t>
      </w:r>
      <w:r w:rsidR="002A4AAC" w:rsidRPr="00D20963">
        <w:rPr>
          <w:rFonts w:ascii="Times New Roman" w:hAnsi="Times New Roman" w:cs="Times New Roman"/>
          <w:sz w:val="20"/>
          <w:szCs w:val="20"/>
        </w:rPr>
        <w:t xml:space="preserve"> С начала года 87 % заявлений юридических лиц о государственной регистрации прав на недвижимость направлены в электронном виде.</w:t>
      </w:r>
    </w:p>
    <w:p w:rsidR="002A4AAC" w:rsidRPr="00E11D8E" w:rsidRDefault="00E11D8E" w:rsidP="00E11D8E">
      <w:pPr>
        <w:widowControl w:val="0"/>
        <w:tabs>
          <w:tab w:val="left" w:pos="709"/>
        </w:tabs>
        <w:jc w:val="both"/>
        <w:rPr>
          <w:rFonts w:ascii="Times New Roman" w:eastAsia="Segoe UI" w:hAnsi="Times New Roman" w:cs="Times New Roman"/>
          <w:color w:val="000000"/>
          <w:sz w:val="20"/>
          <w:szCs w:val="20"/>
          <w:lang w:eastAsia="zh-CN" w:bidi="hi-IN"/>
        </w:rPr>
      </w:pPr>
      <w:r>
        <w:rPr>
          <w:rFonts w:ascii="Times New Roman" w:eastAsia="Segoe UI" w:hAnsi="Times New Roman" w:cs="Times New Roman"/>
          <w:color w:val="000000"/>
          <w:sz w:val="20"/>
          <w:szCs w:val="20"/>
          <w:lang w:eastAsia="zh-CN" w:bidi="hi-IN"/>
        </w:rPr>
        <w:t xml:space="preserve"> </w:t>
      </w:r>
      <w:r w:rsidR="002A4AAC" w:rsidRPr="00D20963">
        <w:rPr>
          <w:rFonts w:ascii="Times New Roman" w:eastAsia="Segoe UI" w:hAnsi="Times New Roman" w:cs="Times New Roman"/>
          <w:color w:val="000000"/>
          <w:sz w:val="20"/>
          <w:szCs w:val="20"/>
          <w:lang w:eastAsia="zh-CN" w:bidi="hi-IN"/>
        </w:rPr>
        <w:t>Подать документы в электронном виде можно на официальном сайте Росреестра, на портале «Госуслуги», предварительно получив электронную подпись, либо с помощью кредитной или иной организации, оказывающей услуги по оформлению и направлению электронных документов в Росреестр.  Граждане и кадастровые инженеры</w:t>
      </w:r>
      <w:r w:rsidR="002A4AAC" w:rsidRPr="00D20963">
        <w:rPr>
          <w:rFonts w:ascii="Times New Roman" w:hAnsi="Times New Roman" w:cs="Times New Roman"/>
          <w:color w:val="292C2F"/>
          <w:sz w:val="20"/>
          <w:szCs w:val="20"/>
        </w:rPr>
        <w:t xml:space="preserve"> </w:t>
      </w:r>
      <w:r w:rsidR="002A4AAC" w:rsidRPr="00D20963">
        <w:rPr>
          <w:rFonts w:ascii="Times New Roman" w:hAnsi="Times New Roman" w:cs="Times New Roman"/>
          <w:color w:val="000000"/>
          <w:sz w:val="20"/>
          <w:szCs w:val="20"/>
        </w:rPr>
        <w:t>могут направить</w:t>
      </w:r>
      <w:r>
        <w:rPr>
          <w:rFonts w:ascii="Times New Roman" w:hAnsi="Times New Roman" w:cs="Times New Roman"/>
          <w:color w:val="000000"/>
          <w:sz w:val="20"/>
          <w:szCs w:val="20"/>
        </w:rPr>
        <w:t xml:space="preserve"> заявления </w:t>
      </w:r>
      <w:r w:rsidR="002A4AAC" w:rsidRPr="00D20963">
        <w:rPr>
          <w:rFonts w:ascii="Times New Roman" w:hAnsi="Times New Roman" w:cs="Times New Roman"/>
          <w:color w:val="000000"/>
          <w:sz w:val="20"/>
          <w:szCs w:val="20"/>
        </w:rPr>
        <w:t xml:space="preserve"> о внесении в ЕГРН сведений об изменении почтового адреса и электронной почты, по которым осуществляется связь с заявителем, о невозможности осуществления регистрационных действий без личного участия, </w:t>
      </w:r>
      <w:r w:rsidR="002A4AAC" w:rsidRPr="00D20963">
        <w:rPr>
          <w:rFonts w:ascii="Times New Roman" w:hAnsi="Times New Roman" w:cs="Times New Roman"/>
          <w:color w:val="000000"/>
          <w:sz w:val="20"/>
          <w:szCs w:val="20"/>
        </w:rPr>
        <w:lastRenderedPageBreak/>
        <w:t>а также об исправлении технических ошибок в сведениях ЕГРН через мобильное приложение «Росреестр».</w:t>
      </w:r>
      <w:r w:rsidR="002A4AAC" w:rsidRPr="00D20963">
        <w:rPr>
          <w:rFonts w:ascii="Times New Roman" w:hAnsi="Times New Roman" w:cs="Times New Roman"/>
          <w:sz w:val="20"/>
          <w:szCs w:val="20"/>
        </w:rPr>
        <w:t xml:space="preserve">   </w:t>
      </w:r>
      <w:r w:rsidR="002A4AAC"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5940D3B" wp14:editId="3BCC481B">
                <wp:simplePos x="0" y="0"/>
                <wp:positionH relativeFrom="column">
                  <wp:posOffset>-41909</wp:posOffset>
                </wp:positionH>
                <wp:positionV relativeFrom="paragraph">
                  <wp:posOffset>90170</wp:posOffset>
                </wp:positionV>
                <wp:extent cx="6229350" cy="0"/>
                <wp:effectExtent l="0" t="0" r="0" b="0"/>
                <wp:wrapNone/>
                <wp:docPr id="2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BAFA125" id="_x0000_s1026" o:spid="_x0000_s1026" style="position:absolute;margin-left:-3.3pt;margin-top:7.1pt;width:490.5pt;height:0;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2By3&#10;sY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57"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58"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59"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60"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61"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62" w:history="1">
        <w:r w:rsidRPr="00D20963">
          <w:rPr>
            <w:rStyle w:val="a3"/>
            <w:rFonts w:ascii="Times New Roman" w:hAnsi="Times New Roman" w:cs="Times New Roman"/>
            <w:sz w:val="20"/>
            <w:szCs w:val="20"/>
          </w:rPr>
          <w:t>Телеграм</w:t>
        </w:r>
      </w:hyperlink>
    </w:p>
    <w:p w:rsidR="002A4AAC" w:rsidRPr="00E11D8E" w:rsidRDefault="002A4AAC" w:rsidP="00E11D8E">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4" name="Прямоугольник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4493" id="Прямоугольник 24"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M9s7Fl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r w:rsidRPr="00D20963">
        <w:rPr>
          <w:rFonts w:ascii="Times New Roman" w:hAnsi="Times New Roman" w:cs="Times New Roman"/>
          <w:b/>
          <w:color w:val="5B9BD5"/>
          <w:sz w:val="20"/>
          <w:szCs w:val="20"/>
        </w:rPr>
        <w:t xml:space="preserve">                                               </w:t>
      </w:r>
      <w:r w:rsidR="00E11D8E">
        <w:rPr>
          <w:rFonts w:ascii="Times New Roman" w:hAnsi="Times New Roman" w:cs="Times New Roman"/>
          <w:b/>
          <w:color w:val="5B9BD5"/>
          <w:sz w:val="20"/>
          <w:szCs w:val="20"/>
        </w:rPr>
        <w:t xml:space="preserve">                             </w:t>
      </w:r>
    </w:p>
    <w:p w:rsidR="002A4AAC" w:rsidRPr="00D20963" w:rsidRDefault="002A4AAC" w:rsidP="00E11D8E">
      <w:pPr>
        <w:pStyle w:val="Standard"/>
        <w:jc w:val="center"/>
        <w:rPr>
          <w:rFonts w:ascii="Times New Roman" w:hAnsi="Times New Roman" w:cs="Times New Roman"/>
          <w:b/>
          <w:sz w:val="20"/>
          <w:szCs w:val="20"/>
        </w:rPr>
      </w:pPr>
      <w:r w:rsidRPr="00D20963">
        <w:rPr>
          <w:rFonts w:ascii="Times New Roman" w:hAnsi="Times New Roman" w:cs="Times New Roman"/>
          <w:b/>
          <w:sz w:val="20"/>
          <w:szCs w:val="20"/>
        </w:rPr>
        <w:t>Как зарегистрировать право по мировому соглашению</w:t>
      </w:r>
    </w:p>
    <w:p w:rsidR="002A4AAC" w:rsidRPr="00D20963" w:rsidRDefault="00E11D8E" w:rsidP="002A4AAC">
      <w:pPr>
        <w:pStyle w:val="Standard"/>
        <w:tabs>
          <w:tab w:val="left" w:pos="709"/>
        </w:tabs>
        <w:jc w:val="both"/>
        <w:rPr>
          <w:rFonts w:ascii="Times New Roman" w:hAnsi="Times New Roman" w:cs="Times New Roman"/>
          <w:sz w:val="20"/>
          <w:szCs w:val="20"/>
        </w:rPr>
      </w:pPr>
      <w:r>
        <w:rPr>
          <w:rFonts w:ascii="Times New Roman" w:hAnsi="Times New Roman" w:cs="Times New Roman"/>
          <w:sz w:val="20"/>
          <w:szCs w:val="20"/>
        </w:rPr>
        <w:t xml:space="preserve">  </w:t>
      </w:r>
      <w:r w:rsidR="002A4AAC" w:rsidRPr="00D20963">
        <w:rPr>
          <w:rFonts w:ascii="Times New Roman" w:hAnsi="Times New Roman" w:cs="Times New Roman"/>
          <w:sz w:val="20"/>
          <w:szCs w:val="20"/>
        </w:rPr>
        <w:t xml:space="preserve"> Права на недвижимое имущество нередко являются предметом судебного спора. На любой стадии судебного процесса стороны вправе заключить мировое соглашение.</w:t>
      </w:r>
    </w:p>
    <w:p w:rsidR="002A4AAC" w:rsidRPr="00D20963" w:rsidRDefault="002A4AAC" w:rsidP="00E11D8E">
      <w:pPr>
        <w:pStyle w:val="ac"/>
        <w:tabs>
          <w:tab w:val="left" w:pos="709"/>
        </w:tabs>
        <w:spacing w:before="0" w:beforeAutospacing="0" w:after="0" w:afterAutospacing="0"/>
        <w:jc w:val="both"/>
        <w:rPr>
          <w:sz w:val="20"/>
          <w:szCs w:val="20"/>
        </w:rPr>
      </w:pPr>
      <w:r w:rsidRPr="00D20963">
        <w:rPr>
          <w:sz w:val="20"/>
          <w:szCs w:val="20"/>
        </w:rPr>
        <w:t>Мировое соглашение заключае</w:t>
      </w:r>
      <w:r w:rsidR="00E11D8E">
        <w:rPr>
          <w:sz w:val="20"/>
          <w:szCs w:val="20"/>
        </w:rPr>
        <w:t>тся в простой письменной форме</w:t>
      </w:r>
      <w:r w:rsidRPr="00D20963">
        <w:rPr>
          <w:sz w:val="20"/>
          <w:szCs w:val="20"/>
        </w:rPr>
        <w:t xml:space="preserve"> и утверждается судом. В таком случае иск не р</w:t>
      </w:r>
      <w:r w:rsidR="00E11D8E">
        <w:rPr>
          <w:sz w:val="20"/>
          <w:szCs w:val="20"/>
        </w:rPr>
        <w:t>ассматривается по существу,</w:t>
      </w:r>
      <w:r w:rsidRPr="00D20963">
        <w:rPr>
          <w:sz w:val="20"/>
          <w:szCs w:val="20"/>
        </w:rPr>
        <w:t xml:space="preserve"> и производство по делу прекращается.</w:t>
      </w:r>
    </w:p>
    <w:p w:rsidR="002A4AAC" w:rsidRPr="00D20963" w:rsidRDefault="00E11D8E" w:rsidP="00E11D8E">
      <w:pPr>
        <w:pStyle w:val="ac"/>
        <w:tabs>
          <w:tab w:val="left" w:pos="709"/>
        </w:tabs>
        <w:spacing w:before="0" w:beforeAutospacing="0" w:after="0" w:afterAutospacing="0"/>
        <w:jc w:val="both"/>
        <w:rPr>
          <w:sz w:val="20"/>
          <w:szCs w:val="20"/>
        </w:rPr>
      </w:pPr>
      <w:r>
        <w:rPr>
          <w:sz w:val="20"/>
          <w:szCs w:val="20"/>
        </w:rPr>
        <w:t xml:space="preserve"> </w:t>
      </w:r>
      <w:r w:rsidR="002A4AAC" w:rsidRPr="00D20963">
        <w:rPr>
          <w:sz w:val="20"/>
          <w:szCs w:val="20"/>
        </w:rPr>
        <w:t xml:space="preserve">В мировом соглашении указываются сведения об условиях, о размере </w:t>
      </w:r>
      <w:r>
        <w:rPr>
          <w:sz w:val="20"/>
          <w:szCs w:val="20"/>
        </w:rPr>
        <w:t xml:space="preserve"> </w:t>
      </w:r>
      <w:r w:rsidR="002A4AAC" w:rsidRPr="00D20963">
        <w:rPr>
          <w:sz w:val="20"/>
          <w:szCs w:val="20"/>
        </w:rPr>
        <w:t xml:space="preserve">  и сроках исполнения обязательств друг перед другом или одной стороной перед другой. Это могут быть условия об отсрочке,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порядок распределении судебных расходов и иные условия, не противоречащие закону.  Мировое соглашение исполняется сторонами добровольно и в сроки, </w:t>
      </w:r>
      <w:r>
        <w:rPr>
          <w:sz w:val="20"/>
          <w:szCs w:val="20"/>
        </w:rPr>
        <w:t>установленные таким соглашением.</w:t>
      </w:r>
      <w:r>
        <w:rPr>
          <w:b/>
          <w:sz w:val="20"/>
          <w:szCs w:val="20"/>
        </w:rPr>
        <w:t xml:space="preserve"> </w:t>
      </w:r>
      <w:r w:rsidR="002A4AAC" w:rsidRPr="00D20963">
        <w:rPr>
          <w:sz w:val="20"/>
          <w:szCs w:val="20"/>
        </w:rPr>
        <w:t>Вступившее в законную силу определение суда об утверждении мирового соглашения является одним из</w:t>
      </w:r>
      <w:r>
        <w:rPr>
          <w:sz w:val="20"/>
          <w:szCs w:val="20"/>
        </w:rPr>
        <w:t xml:space="preserve"> оснований для регистрации прав</w:t>
      </w:r>
      <w:r w:rsidR="002A4AAC" w:rsidRPr="00D20963">
        <w:rPr>
          <w:sz w:val="20"/>
          <w:szCs w:val="20"/>
        </w:rPr>
        <w:t xml:space="preserve"> на недвижимость.  </w:t>
      </w:r>
    </w:p>
    <w:p w:rsidR="002A4AAC" w:rsidRPr="00D20963" w:rsidRDefault="00E11D8E" w:rsidP="002A4AAC">
      <w:pPr>
        <w:pStyle w:val="Standard"/>
        <w:tabs>
          <w:tab w:val="left" w:pos="709"/>
        </w:tabs>
        <w:jc w:val="both"/>
        <w:rPr>
          <w:rFonts w:ascii="Times New Roman" w:hAnsi="Times New Roman" w:cs="Times New Roman"/>
          <w:sz w:val="20"/>
          <w:szCs w:val="20"/>
        </w:rPr>
      </w:pPr>
      <w:r>
        <w:rPr>
          <w:rFonts w:ascii="Times New Roman" w:hAnsi="Times New Roman" w:cs="Times New Roman"/>
          <w:b/>
          <w:sz w:val="20"/>
          <w:szCs w:val="20"/>
        </w:rPr>
        <w:t xml:space="preserve"> </w:t>
      </w:r>
      <w:r w:rsidR="002A4AAC" w:rsidRPr="00D20963">
        <w:rPr>
          <w:rFonts w:ascii="Times New Roman" w:hAnsi="Times New Roman" w:cs="Times New Roman"/>
          <w:sz w:val="20"/>
          <w:szCs w:val="20"/>
        </w:rPr>
        <w:t>Для государственной регистрации прав участникам мирового соглашения необходимо подать заявления в соответствии с условиями такого соглашения (о регистрации перехода права собственности, о регистрации права общей долевой собственности и другие).</w:t>
      </w:r>
    </w:p>
    <w:p w:rsidR="002A4AAC" w:rsidRPr="00D20963" w:rsidRDefault="00E11D8E" w:rsidP="002A4AAC">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A4AAC" w:rsidRPr="00D20963">
        <w:rPr>
          <w:rFonts w:ascii="Times New Roman" w:eastAsia="Calibri" w:hAnsi="Times New Roman" w:cs="Times New Roman"/>
          <w:sz w:val="20"/>
          <w:szCs w:val="20"/>
        </w:rPr>
        <w:t xml:space="preserve"> К заявлениям о регистрации прав прилагается:</w:t>
      </w:r>
    </w:p>
    <w:p w:rsidR="002A4AAC" w:rsidRPr="00D20963" w:rsidRDefault="002A4AAC" w:rsidP="002A4AAC">
      <w:pPr>
        <w:jc w:val="both"/>
        <w:rPr>
          <w:rFonts w:ascii="Times New Roman" w:eastAsia="Calibri" w:hAnsi="Times New Roman" w:cs="Times New Roman"/>
          <w:sz w:val="20"/>
          <w:szCs w:val="20"/>
        </w:rPr>
      </w:pPr>
      <w:r w:rsidRPr="00D20963">
        <w:rPr>
          <w:rFonts w:ascii="Times New Roman" w:eastAsia="Calibri" w:hAnsi="Times New Roman" w:cs="Times New Roman"/>
          <w:sz w:val="20"/>
          <w:szCs w:val="20"/>
        </w:rPr>
        <w:t xml:space="preserve">  заверенная судом копия определения суда об утверждении мирового соглашения;</w:t>
      </w:r>
    </w:p>
    <w:p w:rsidR="002A4AAC" w:rsidRPr="00E11D8E" w:rsidRDefault="00E11D8E" w:rsidP="00E11D8E">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A4AAC" w:rsidRPr="00D20963">
        <w:rPr>
          <w:rFonts w:ascii="Times New Roman" w:eastAsia="Calibri" w:hAnsi="Times New Roman" w:cs="Times New Roman"/>
          <w:sz w:val="20"/>
          <w:szCs w:val="20"/>
        </w:rPr>
        <w:t xml:space="preserve"> подлинник нотариально удостоверенной доверенности представителя, если заявление подано представителем заявителя. </w:t>
      </w:r>
      <w:r w:rsidR="002A4AAC" w:rsidRPr="00D20963">
        <w:rPr>
          <w:rFonts w:ascii="Times New Roman" w:hAnsi="Times New Roman" w:cs="Times New Roman"/>
          <w:b/>
          <w:sz w:val="20"/>
          <w:szCs w:val="20"/>
        </w:rPr>
        <w:t xml:space="preserve"> </w:t>
      </w:r>
      <w:r w:rsidR="002A4AAC" w:rsidRPr="00D20963">
        <w:rPr>
          <w:rFonts w:ascii="Times New Roman" w:hAnsi="Times New Roman" w:cs="Times New Roman"/>
          <w:sz w:val="20"/>
          <w:szCs w:val="20"/>
        </w:rPr>
        <w:t>Лицам, у которых по мировому соглашению возникают права                          на недвижимость, следует уплатить государственную пошлину в размерах, установленных статьей 333.33 Налогового кодекса Российской Федерации.</w:t>
      </w:r>
      <w:r>
        <w:rPr>
          <w:rFonts w:ascii="Times New Roman" w:eastAsia="Calibri" w:hAnsi="Times New Roman" w:cs="Times New Roman"/>
          <w:sz w:val="20"/>
          <w:szCs w:val="20"/>
        </w:rPr>
        <w:t xml:space="preserve"> </w:t>
      </w:r>
      <w:r w:rsidR="002A4AAC"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8076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89C6" id="Полилиния 23" o:spid="_x0000_s1026" style="position:absolute;margin-left:-3.3pt;margin-top:7.1pt;width:49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63"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64"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65"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66"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67"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68" w:history="1">
        <w:r w:rsidRPr="00D20963">
          <w:rPr>
            <w:rStyle w:val="a3"/>
            <w:rFonts w:ascii="Times New Roman" w:hAnsi="Times New Roman" w:cs="Times New Roman"/>
            <w:sz w:val="20"/>
            <w:szCs w:val="20"/>
          </w:rPr>
          <w:t>Телеграм</w:t>
        </w:r>
      </w:hyperlink>
    </w:p>
    <w:p w:rsidR="002A4AAC" w:rsidRPr="00D20963" w:rsidRDefault="002A4AAC" w:rsidP="00E11D8E">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7" name="Прямоугольник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7778" id="Прямоугольник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gASQIAAFk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DuZ3gA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E11D8E" w:rsidRDefault="002A4AAC" w:rsidP="00E11D8E">
      <w:pPr>
        <w:pStyle w:val="111"/>
        <w:shd w:val="clear" w:color="auto" w:fill="FFFFFF"/>
        <w:spacing w:before="0"/>
        <w:ind w:firstLine="709"/>
        <w:jc w:val="center"/>
        <w:rPr>
          <w:rFonts w:ascii="Times New Roman" w:hAnsi="Times New Roman" w:cs="Times New Roman"/>
          <w:b w:val="0"/>
          <w:bCs w:val="0"/>
          <w:color w:val="000000" w:themeColor="text1"/>
          <w:sz w:val="20"/>
          <w:szCs w:val="20"/>
          <w:lang w:val="ru-RU"/>
        </w:rPr>
      </w:pPr>
      <w:r w:rsidRPr="00D20963">
        <w:rPr>
          <w:rFonts w:ascii="Times New Roman" w:eastAsia="Times New Roman" w:hAnsi="Times New Roman" w:cs="Times New Roman"/>
          <w:color w:val="000000" w:themeColor="text1"/>
          <w:sz w:val="20"/>
          <w:szCs w:val="20"/>
          <w:lang w:val="ru-RU"/>
        </w:rPr>
        <w:t xml:space="preserve">Как присвоить адрес земельному участку </w:t>
      </w:r>
    </w:p>
    <w:p w:rsidR="002A4AAC" w:rsidRPr="00D20963" w:rsidRDefault="002A4AAC" w:rsidP="00E11D8E">
      <w:pPr>
        <w:pBdr>
          <w:top w:val="none" w:sz="4" w:space="0" w:color="000000"/>
          <w:left w:val="none" w:sz="4" w:space="0" w:color="000000"/>
          <w:bottom w:val="none" w:sz="4" w:space="0" w:color="000000"/>
          <w:right w:val="none" w:sz="4" w:space="0" w:color="000000"/>
        </w:pBdr>
        <w:shd w:val="clear" w:color="FFFFFF" w:fill="FFFFFF"/>
        <w:spacing w:line="360" w:lineRule="auto"/>
        <w:jc w:val="both"/>
        <w:rPr>
          <w:rFonts w:ascii="Times New Roman" w:hAnsi="Times New Roman" w:cs="Times New Roman"/>
          <w:sz w:val="20"/>
          <w:szCs w:val="20"/>
        </w:rPr>
      </w:pPr>
      <w:r w:rsidRPr="00D20963">
        <w:rPr>
          <w:rFonts w:ascii="Times New Roman" w:hAnsi="Times New Roman" w:cs="Times New Roman"/>
          <w:sz w:val="20"/>
          <w:szCs w:val="20"/>
          <w:highlight w:val="white"/>
        </w:rPr>
        <w:t xml:space="preserve">Адрес – одна из основных составляющих сведений Единого государственного реестра недвижимости (ЕГРН) об объекте недвижимости, однозначно определяющая положение объекта на территории. </w:t>
      </w:r>
      <w:r w:rsidRPr="00D20963">
        <w:rPr>
          <w:rFonts w:ascii="Times New Roman" w:hAnsi="Times New Roman" w:cs="Times New Roman"/>
          <w:sz w:val="20"/>
          <w:szCs w:val="20"/>
        </w:rPr>
        <w:t xml:space="preserve">Адрес уникальная и неповторяющаяся характеристика объекта недвижимости.   </w:t>
      </w:r>
    </w:p>
    <w:p w:rsidR="002A4AAC" w:rsidRPr="00D20963" w:rsidRDefault="002A4AAC" w:rsidP="00E11D8E">
      <w:pPr>
        <w:spacing w:line="360" w:lineRule="auto"/>
        <w:jc w:val="both"/>
        <w:rPr>
          <w:rFonts w:ascii="Times New Roman" w:hAnsi="Times New Roman" w:cs="Times New Roman"/>
          <w:sz w:val="20"/>
          <w:szCs w:val="20"/>
          <w:highlight w:val="white"/>
        </w:rPr>
      </w:pPr>
      <w:r w:rsidRPr="00D20963">
        <w:rPr>
          <w:rFonts w:ascii="Times New Roman" w:hAnsi="Times New Roman" w:cs="Times New Roman"/>
          <w:sz w:val="20"/>
          <w:szCs w:val="20"/>
          <w:highlight w:val="white"/>
        </w:rPr>
        <w:t xml:space="preserve">Решение о присвоении адреса объекту недвижимого имущества, в том числе земельным участкам принимается органом местного самоуправления. Для присвоения адреса собственнику земельного участка следует обратиться в местную администрацию по местонахождению земельного участка.  </w:t>
      </w:r>
    </w:p>
    <w:p w:rsidR="002A4AAC" w:rsidRPr="00D20963" w:rsidRDefault="002A4AAC" w:rsidP="00E11D8E">
      <w:pPr>
        <w:spacing w:line="360" w:lineRule="auto"/>
        <w:jc w:val="both"/>
        <w:rPr>
          <w:rFonts w:ascii="Times New Roman" w:hAnsi="Times New Roman" w:cs="Times New Roman"/>
          <w:sz w:val="20"/>
          <w:szCs w:val="20"/>
          <w:highlight w:val="white"/>
        </w:rPr>
      </w:pPr>
      <w:r w:rsidRPr="00D20963">
        <w:rPr>
          <w:rFonts w:ascii="Times New Roman" w:hAnsi="Times New Roman" w:cs="Times New Roman"/>
          <w:sz w:val="20"/>
          <w:szCs w:val="20"/>
        </w:rPr>
        <w:t>Сведения о присвоении адреса муниципалитет передает в</w:t>
      </w:r>
      <w:r w:rsidRPr="00D20963">
        <w:rPr>
          <w:rFonts w:ascii="Times New Roman" w:hAnsi="Times New Roman" w:cs="Times New Roman"/>
          <w:sz w:val="20"/>
          <w:szCs w:val="20"/>
          <w:highlight w:val="white"/>
        </w:rPr>
        <w:t xml:space="preserve"> Государственный адресный реестр, после чего региональный Росреестр вносит в ЕГРН сведения об адресе объекта недвижимости в рамках межведомственного информацио</w:t>
      </w:r>
      <w:bookmarkStart w:id="1" w:name="undefined"/>
      <w:bookmarkEnd w:id="1"/>
      <w:r w:rsidRPr="00D20963">
        <w:rPr>
          <w:rFonts w:ascii="Times New Roman" w:hAnsi="Times New Roman" w:cs="Times New Roman"/>
          <w:sz w:val="20"/>
          <w:szCs w:val="20"/>
          <w:highlight w:val="white"/>
        </w:rPr>
        <w:t>нного взаимодействия.</w:t>
      </w:r>
    </w:p>
    <w:p w:rsidR="002A4AAC" w:rsidRPr="00D20963" w:rsidRDefault="002A4AAC" w:rsidP="00E11D8E">
      <w:pPr>
        <w:spacing w:line="360" w:lineRule="auto"/>
        <w:jc w:val="both"/>
        <w:rPr>
          <w:rFonts w:ascii="Times New Roman" w:hAnsi="Times New Roman" w:cs="Times New Roman"/>
          <w:sz w:val="20"/>
          <w:szCs w:val="20"/>
        </w:rPr>
      </w:pPr>
      <w:r w:rsidRPr="00D20963">
        <w:rPr>
          <w:rFonts w:ascii="Times New Roman" w:hAnsi="Times New Roman" w:cs="Times New Roman"/>
          <w:sz w:val="20"/>
          <w:szCs w:val="20"/>
        </w:rPr>
        <w:t xml:space="preserve">Собственнику земельного участка не требуется самостоятельно дополнительно вносить сведения об адресе объекта в ЕГРН. </w:t>
      </w:r>
    </w:p>
    <w:p w:rsidR="002A4AAC" w:rsidRPr="00D20963" w:rsidRDefault="002A4AAC" w:rsidP="00E11D8E">
      <w:pPr>
        <w:spacing w:line="360" w:lineRule="auto"/>
        <w:jc w:val="both"/>
        <w:rPr>
          <w:rFonts w:ascii="Times New Roman" w:hAnsi="Times New Roman" w:cs="Times New Roman"/>
          <w:sz w:val="20"/>
          <w:szCs w:val="20"/>
        </w:rPr>
      </w:pPr>
      <w:r w:rsidRPr="00D20963">
        <w:rPr>
          <w:rFonts w:ascii="Times New Roman" w:hAnsi="Times New Roman" w:cs="Times New Roman"/>
          <w:sz w:val="20"/>
          <w:szCs w:val="20"/>
        </w:rPr>
        <w:t>После внесения адреса в ЕГРН</w:t>
      </w:r>
      <w:r w:rsidRPr="00D20963">
        <w:rPr>
          <w:rFonts w:ascii="Times New Roman" w:hAnsi="Times New Roman" w:cs="Times New Roman"/>
          <w:sz w:val="20"/>
          <w:szCs w:val="20"/>
          <w:highlight w:val="white"/>
        </w:rPr>
        <w:t xml:space="preserve"> актуальный адрес земельного участка отображается на Публичной кадастровой карте Национальной системы пространственных данных (https://nspd.gov.ru/). </w:t>
      </w:r>
    </w:p>
    <w:p w:rsidR="002A4AAC" w:rsidRPr="00E11D8E" w:rsidRDefault="002A4AAC" w:rsidP="00E11D8E">
      <w:pPr>
        <w:spacing w:line="360" w:lineRule="auto"/>
        <w:jc w:val="both"/>
        <w:rPr>
          <w:rFonts w:ascii="Times New Roman" w:hAnsi="Times New Roman" w:cs="Times New Roman"/>
          <w:sz w:val="20"/>
          <w:szCs w:val="20"/>
        </w:rPr>
      </w:pPr>
      <w:r w:rsidRPr="00D20963">
        <w:rPr>
          <w:rFonts w:ascii="Times New Roman" w:hAnsi="Times New Roman" w:cs="Times New Roman"/>
          <w:sz w:val="20"/>
          <w:szCs w:val="20"/>
        </w:rPr>
        <w:lastRenderedPageBreak/>
        <w:t xml:space="preserve">Проверить сведения о присвоенном адресе можно также посредством сервиса «Справочная информация по объектам недвижимости в режиме online» на сайте Росреестра (https://rosreestr.gov.ru/).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1D86" id="Полилиния 26" o:spid="_x0000_s1026" style="position:absolute;margin-left:-3.3pt;margin-top:7.1pt;width:49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69"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70"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71"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72"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73"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74" w:history="1">
        <w:r w:rsidRPr="00D20963">
          <w:rPr>
            <w:rStyle w:val="a3"/>
            <w:rFonts w:ascii="Times New Roman" w:hAnsi="Times New Roman" w:cs="Times New Roman"/>
            <w:sz w:val="20"/>
            <w:szCs w:val="20"/>
          </w:rPr>
          <w:t>Телеграм</w:t>
        </w:r>
      </w:hyperlink>
    </w:p>
    <w:p w:rsidR="002A4AAC" w:rsidRPr="00D20963" w:rsidRDefault="002A4AAC" w:rsidP="00E11D8E">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Прямоугольник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6533" id="Прямоугольник 3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JSAIAAFk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L/2HAlIAgAAWQQA&#10;AA4AAAAAAAAAAAAAAAAALgIAAGRycy9lMm9Eb2MueG1sUEsBAi0AFAAGAAgAAAAhAOuNHvvYAAAA&#10;BQEAAA8AAAAAAAAAAAAAAAAAogQAAGRycy9kb3ducmV2LnhtbFBLBQYAAAAABAAEAPMAAACnBQAA&#10;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E11D8E" w:rsidRDefault="002A4AAC" w:rsidP="00E11D8E">
      <w:pPr>
        <w:spacing w:line="276" w:lineRule="auto"/>
        <w:ind w:firstLine="709"/>
        <w:jc w:val="center"/>
        <w:rPr>
          <w:rFonts w:ascii="Times New Roman" w:hAnsi="Times New Roman" w:cs="Times New Roman"/>
          <w:b/>
          <w:bCs/>
          <w:sz w:val="20"/>
          <w:szCs w:val="20"/>
        </w:rPr>
      </w:pPr>
      <w:r w:rsidRPr="00D20963">
        <w:rPr>
          <w:rFonts w:ascii="Times New Roman" w:hAnsi="Times New Roman" w:cs="Times New Roman"/>
          <w:b/>
          <w:bCs/>
          <w:sz w:val="20"/>
          <w:szCs w:val="20"/>
        </w:rPr>
        <w:t>Площадь земель населенных пунктов и земель промышленности Новосибирской области увеличилась</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Земли, находящиеся в пределах Новосибирской области, составляют ее земельный фонд.</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Площадь земель региона – 17775,6 тыс. га, все земли распределены по категориям. Основную часть занимают земли сельхозназначения – 62,4% и земли лесного фонда – 26,1%.</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 xml:space="preserve">За 2024 год площадь земель населенных пунктов, в том числе сельских населенных пунктов, увеличилась на 9,8 тыс. га за счет земель сельхозназначения, теперь она составляет 154,3 тыс. га. Наибольший рост отмечается в сельских населенных пунктах Коченевского и Тогучинского районов (на 4,4 и 4,0 тыс. га). Площадь городских населенных пунктов 128,1 тыс. га, наибольшую площадь занимает областной центр – город Новосибирск, его площадь 50032 га (39,2 % от площади городских населенных пунктов). </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Площадь земель сельхозназначения (11096,3 тыс. га) в течение 2024 года снизилась на 9,9 тыс. га в 14 районах области: Искитимский, Колыванский, Коченевский, Краснозерский, Кыштовский, Маслянинский, Мошковский, Новосибирский, Ордынский, Северный, Сузунский,  Тогучинский, Усть-Таркский, Черепановский районы. Это связано с переводом земель в другие категории – в земли населенных пунктов, в земли промышленности и иного специального назначения.</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 xml:space="preserve">Площадь земель промышленности и иного специального назначения (129,6 тыс. га) в течение года увеличилась на 0,6 тыс. га за счет  перевода земельных участков из земель сельскохозяйственного назначения, наибольший рост отмечается в Новосибирском (на 0,2 тыс. га) и Черепановском (на 0,1 тыс. га) районах. </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 xml:space="preserve">Площадь земель лесного фонда за год не изменилась – 4629,7 тыс. га, лесные площади составляют 59,9% всей площади лесного фонда, болота – 36,5%, остальная часть – это сельхозугодья (кормовые угодья, пашни), земли под дорогами и </w:t>
      </w:r>
      <w:r w:rsidRPr="00D20963">
        <w:rPr>
          <w:rFonts w:ascii="Times New Roman" w:eastAsia="PT Astra Serif" w:hAnsi="Times New Roman" w:cs="Times New Roman"/>
          <w:sz w:val="20"/>
          <w:szCs w:val="20"/>
          <w:highlight w:val="white"/>
        </w:rPr>
        <w:lastRenderedPageBreak/>
        <w:t>другие. Больше всего земель лесного фонда (67,2%) сосредоточено на севере области: в Колыванском, Кыштовском, Северном, Убинском районах.</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Треть всех земель в Новосибирской области принадлежит гражданам – 5469,2 тыс. га, за 2024 год рост на 0,8 тыс. га. Наибольшая доля земель в распоряжении граждан отмечена в Баганском, Доволенском, Здвинском, Карасукском, Краснозерском, Купинском, Татарском районах области.</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За 2024 год увеличилась площадь земель в собственности юридических лиц на 7,1 тыс. га. Большая часть земель в собственности юридических лиц зафиксирована в городах Обь, Новосибирск, Искитим, Бердск, Барабинском, Искитимском, Мошковском, Сузунском и Тогучинском  районах области.</w:t>
      </w:r>
    </w:p>
    <w:p w:rsidR="002A4AAC" w:rsidRPr="00D20963"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Общая площадь земель, которыми распоряжается государство и муниципальные образования, за прошедший год уменьшилась на 7,9 тыс. га. Наибольшая часть таких земель расположена в Северном, Колыванском, Кыштовском, Убинском районах, городах Татарск, Барабинск и Куйбышев.</w:t>
      </w:r>
    </w:p>
    <w:p w:rsidR="002A4AAC" w:rsidRPr="00E11D8E" w:rsidRDefault="002A4AAC" w:rsidP="00E11D8E">
      <w:pPr>
        <w:tabs>
          <w:tab w:val="left" w:pos="4678"/>
          <w:tab w:val="left" w:pos="5529"/>
        </w:tabs>
        <w:contextualSpacing/>
        <w:jc w:val="both"/>
        <w:rPr>
          <w:rFonts w:ascii="Times New Roman" w:eastAsia="PT Astra Serif" w:hAnsi="Times New Roman" w:cs="Times New Roman"/>
          <w:sz w:val="20"/>
          <w:szCs w:val="20"/>
          <w:highlight w:val="white"/>
        </w:rPr>
      </w:pPr>
      <w:r w:rsidRPr="00D20963">
        <w:rPr>
          <w:rFonts w:ascii="Times New Roman" w:eastAsia="PT Astra Serif" w:hAnsi="Times New Roman" w:cs="Times New Roman"/>
          <w:sz w:val="20"/>
          <w:szCs w:val="20"/>
          <w:highlight w:val="white"/>
        </w:rPr>
        <w:t xml:space="preserve">Новосибирский Росреестр ежегодно готовит доклад о состоянии и использовании земель Новосибирской области, с докладом за 2024 год можно </w:t>
      </w:r>
      <w:hyperlink r:id="rId75" w:tooltip="https://rosreestr.gov.ru/open-service/statistika-i-analitika/zemleustroystvo-i-monitoring-zemel/monitoring-zemel/" w:history="1">
        <w:r w:rsidRPr="00D20963">
          <w:rPr>
            <w:rStyle w:val="a3"/>
            <w:rFonts w:ascii="Times New Roman" w:eastAsia="PT Astra Serif" w:hAnsi="Times New Roman" w:cs="Times New Roman"/>
            <w:sz w:val="20"/>
            <w:szCs w:val="20"/>
            <w:highlight w:val="white"/>
          </w:rPr>
          <w:t>ознакомиться</w:t>
        </w:r>
      </w:hyperlink>
      <w:r w:rsidRPr="00D20963">
        <w:rPr>
          <w:rFonts w:ascii="Times New Roman" w:eastAsia="PT Astra Serif" w:hAnsi="Times New Roman" w:cs="Times New Roman"/>
          <w:sz w:val="20"/>
          <w:szCs w:val="20"/>
          <w:highlight w:val="white"/>
        </w:rPr>
        <w:t xml:space="preserve"> в региональном блоке официального сайта Росреестра в сети Интернет </w:t>
      </w:r>
      <w:hyperlink r:id="rId76" w:history="1">
        <w:r w:rsidRPr="00D20963">
          <w:rPr>
            <w:rFonts w:ascii="Times New Roman" w:eastAsia="PT Astra Serif" w:hAnsi="Times New Roman" w:cs="Times New Roman"/>
            <w:sz w:val="20"/>
            <w:szCs w:val="20"/>
            <w:highlight w:val="white"/>
          </w:rPr>
          <w:t>https://rosreestr.gov.ru/</w:t>
        </w:r>
      </w:hyperlink>
      <w:r w:rsidRPr="00D20963">
        <w:rPr>
          <w:rFonts w:ascii="Times New Roman" w:eastAsia="PT Astra Serif" w:hAnsi="Times New Roman" w:cs="Times New Roman"/>
          <w:sz w:val="20"/>
          <w:szCs w:val="20"/>
          <w:highlight w:val="white"/>
        </w:rPr>
        <w:t xml:space="preserve"> в разделе «</w:t>
      </w:r>
      <w:hyperlink r:id="rId77" w:history="1">
        <w:r w:rsidRPr="00D20963">
          <w:rPr>
            <w:rFonts w:ascii="Times New Roman" w:eastAsia="PT Astra Serif" w:hAnsi="Times New Roman" w:cs="Times New Roman"/>
            <w:sz w:val="20"/>
            <w:szCs w:val="20"/>
            <w:highlight w:val="white"/>
          </w:rPr>
          <w:t>Открытая служба</w:t>
        </w:r>
      </w:hyperlink>
      <w:r w:rsidRPr="00D20963">
        <w:rPr>
          <w:rFonts w:ascii="Times New Roman" w:eastAsia="PT Astra Serif" w:hAnsi="Times New Roman" w:cs="Times New Roman"/>
          <w:sz w:val="20"/>
          <w:szCs w:val="20"/>
          <w:highlight w:val="white"/>
        </w:rPr>
        <w:t>» / «</w:t>
      </w:r>
      <w:hyperlink r:id="rId78" w:history="1">
        <w:r w:rsidRPr="00D20963">
          <w:rPr>
            <w:rFonts w:ascii="Times New Roman" w:eastAsia="PT Astra Serif" w:hAnsi="Times New Roman" w:cs="Times New Roman"/>
            <w:sz w:val="20"/>
            <w:szCs w:val="20"/>
            <w:highlight w:val="white"/>
          </w:rPr>
          <w:t>Статистика и аналитика</w:t>
        </w:r>
      </w:hyperlink>
      <w:r w:rsidRPr="00D20963">
        <w:rPr>
          <w:rFonts w:ascii="Times New Roman" w:eastAsia="PT Astra Serif" w:hAnsi="Times New Roman" w:cs="Times New Roman"/>
          <w:sz w:val="20"/>
          <w:szCs w:val="20"/>
          <w:highlight w:val="white"/>
        </w:rPr>
        <w:t>» / «</w:t>
      </w:r>
      <w:hyperlink r:id="rId79" w:history="1">
        <w:r w:rsidRPr="00D20963">
          <w:rPr>
            <w:rFonts w:ascii="Times New Roman" w:eastAsia="PT Astra Serif" w:hAnsi="Times New Roman" w:cs="Times New Roman"/>
            <w:sz w:val="20"/>
            <w:szCs w:val="20"/>
            <w:highlight w:val="white"/>
          </w:rPr>
          <w:t>Землеустройство и мониторинг земель</w:t>
        </w:r>
      </w:hyperlink>
      <w:r w:rsidRPr="00D20963">
        <w:rPr>
          <w:rFonts w:ascii="Times New Roman" w:eastAsia="PT Astra Serif" w:hAnsi="Times New Roman" w:cs="Times New Roman"/>
          <w:sz w:val="20"/>
          <w:szCs w:val="20"/>
          <w:highlight w:val="white"/>
        </w:rPr>
        <w:t>» / «Мониторинг земель».</w:t>
      </w:r>
      <w:r w:rsidRPr="00D20963">
        <w:rPr>
          <w:rFonts w:ascii="Times New Roman" w:hAnsi="Times New Roman" w:cs="Times New Roman"/>
          <w:sz w:val="20"/>
          <w:szCs w:val="20"/>
        </w:rPr>
        <w:t xml:space="preserve">   </w:t>
      </w:r>
      <w:r w:rsidRPr="00D20963">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2A4AAC" w:rsidRPr="00D20963" w:rsidRDefault="002A4AAC" w:rsidP="00E11D8E">
      <w:pPr>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FD6C6ED" wp14:editId="5D9A2D11">
                <wp:simplePos x="0" y="0"/>
                <wp:positionH relativeFrom="column">
                  <wp:posOffset>-41910</wp:posOffset>
                </wp:positionH>
                <wp:positionV relativeFrom="paragraph">
                  <wp:posOffset>90170</wp:posOffset>
                </wp:positionV>
                <wp:extent cx="6229350" cy="0"/>
                <wp:effectExtent l="5715" t="13970" r="13335" b="508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A458" id="Полилиния 29" o:spid="_x0000_s1026" style="position:absolute;margin-left:-3.3pt;margin-top:7.1pt;width:49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E11D8E" w:rsidRDefault="002A4AAC" w:rsidP="00E11D8E">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80" w:history="1">
        <w:r w:rsidR="002A4AAC" w:rsidRPr="00D20963">
          <w:rPr>
            <w:rStyle w:val="a3"/>
            <w:rFonts w:ascii="Times New Roman" w:hAnsi="Times New Roman" w:cs="Times New Roman"/>
            <w:sz w:val="20"/>
            <w:szCs w:val="20"/>
            <w:lang w:val="en-US"/>
          </w:rPr>
          <w:t>oko</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w:t>
        </w:r>
        <w:r w:rsidR="002A4AAC" w:rsidRPr="00D20963">
          <w:rPr>
            <w:rStyle w:val="a3"/>
            <w:rFonts w:ascii="Times New Roman" w:hAnsi="Times New Roman" w:cs="Times New Roman"/>
            <w:sz w:val="20"/>
            <w:szCs w:val="20"/>
          </w:rPr>
          <w:t>54.</w:t>
        </w:r>
        <w:r w:rsidR="002A4AAC" w:rsidRPr="00D20963">
          <w:rPr>
            <w:rStyle w:val="a3"/>
            <w:rFonts w:ascii="Times New Roman" w:hAnsi="Times New Roman" w:cs="Times New Roman"/>
            <w:sz w:val="20"/>
            <w:szCs w:val="20"/>
            <w:lang w:val="en-US"/>
          </w:rPr>
          <w:t>rosreestr</w:t>
        </w:r>
        <w:r w:rsidR="002A4AAC" w:rsidRPr="00D20963">
          <w:rPr>
            <w:rStyle w:val="a3"/>
            <w:rFonts w:ascii="Times New Roman" w:hAnsi="Times New Roman" w:cs="Times New Roman"/>
            <w:sz w:val="20"/>
            <w:szCs w:val="20"/>
          </w:rPr>
          <w:t>.</w:t>
        </w:r>
        <w:r w:rsidR="002A4AAC" w:rsidRPr="00D20963">
          <w:rPr>
            <w:rStyle w:val="a3"/>
            <w:rFonts w:ascii="Times New Roman" w:hAnsi="Times New Roman" w:cs="Times New Roman"/>
            <w:sz w:val="20"/>
            <w:szCs w:val="20"/>
            <w:lang w:val="en-US"/>
          </w:rPr>
          <w:t>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81"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82"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83"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84"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85" w:history="1">
        <w:r w:rsidRPr="00D20963">
          <w:rPr>
            <w:rStyle w:val="a3"/>
            <w:rFonts w:ascii="Times New Roman" w:hAnsi="Times New Roman" w:cs="Times New Roman"/>
            <w:sz w:val="20"/>
            <w:szCs w:val="20"/>
          </w:rPr>
          <w:t>Телеграм</w:t>
        </w:r>
      </w:hyperlink>
    </w:p>
    <w:p w:rsidR="002A4AAC" w:rsidRPr="00D20963" w:rsidRDefault="002A4AAC" w:rsidP="00826B01">
      <w:pPr>
        <w:rPr>
          <w:rFonts w:ascii="Times New Roman" w:hAnsi="Times New Roman" w:cs="Times New Roman"/>
          <w:b/>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3" name="Прямоугольник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C07B" id="Прямоугольник 33"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">
                <v:stroke joinstyle="round"/>
                <o:lock v:ext="edit" selection="t"/>
              </v:rect>
            </w:pict>
          </mc:Fallback>
        </mc:AlternateContent>
      </w:r>
      <w:r w:rsidRPr="00D20963">
        <w:rPr>
          <w:rFonts w:ascii="Times New Roman" w:hAnsi="Times New Roman" w:cs="Times New Roman"/>
          <w:noProof/>
          <w:sz w:val="20"/>
          <w:szCs w:val="20"/>
          <w:lang w:eastAsia="ru-RU"/>
        </w:rPr>
        <w:drawing>
          <wp:inline distT="0" distB="0" distL="0" distR="0">
            <wp:extent cx="2219325" cy="8953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895350"/>
                    </a:xfrm>
                    <a:prstGeom prst="rect">
                      <a:avLst/>
                    </a:prstGeom>
                    <a:noFill/>
                    <a:ln>
                      <a:noFill/>
                    </a:ln>
                  </pic:spPr>
                </pic:pic>
              </a:graphicData>
            </a:graphic>
          </wp:inline>
        </w:drawing>
      </w:r>
    </w:p>
    <w:p w:rsidR="002A4AAC" w:rsidRPr="00D20963" w:rsidRDefault="002A4AAC" w:rsidP="00826B01">
      <w:pPr>
        <w:pStyle w:val="Standard"/>
        <w:spacing w:line="360" w:lineRule="auto"/>
        <w:jc w:val="center"/>
        <w:rPr>
          <w:rFonts w:ascii="Times New Roman" w:hAnsi="Times New Roman" w:cs="Times New Roman"/>
          <w:b/>
          <w:sz w:val="20"/>
          <w:szCs w:val="20"/>
        </w:rPr>
      </w:pPr>
      <w:r w:rsidRPr="00D20963">
        <w:rPr>
          <w:rFonts w:ascii="Times New Roman" w:hAnsi="Times New Roman" w:cs="Times New Roman"/>
          <w:b/>
          <w:sz w:val="20"/>
          <w:szCs w:val="20"/>
        </w:rPr>
        <w:t>Упрощена процедура выдела долей в счет материнского капитала</w:t>
      </w:r>
    </w:p>
    <w:p w:rsidR="002A4AAC" w:rsidRPr="00D20963" w:rsidRDefault="002A4AAC" w:rsidP="00826B01">
      <w:pPr>
        <w:pStyle w:val="Standard"/>
        <w:widowControl/>
        <w:tabs>
          <w:tab w:val="left" w:pos="709"/>
        </w:tabs>
        <w:spacing w:line="360" w:lineRule="auto"/>
        <w:jc w:val="both"/>
        <w:rPr>
          <w:rFonts w:ascii="Times New Roman" w:hAnsi="Times New Roman" w:cs="Times New Roman"/>
          <w:sz w:val="20"/>
          <w:szCs w:val="20"/>
        </w:rPr>
      </w:pPr>
      <w:r w:rsidRPr="00D20963">
        <w:rPr>
          <w:rFonts w:ascii="Times New Roman" w:hAnsi="Times New Roman" w:cs="Times New Roman"/>
          <w:sz w:val="20"/>
          <w:szCs w:val="20"/>
        </w:rPr>
        <w:t xml:space="preserve">    С 7 июля 2025 года упрощена процедура выдела долей в праве на жилое помещение в счет материнского (семейного) капитала.</w:t>
      </w:r>
      <w:r w:rsidR="00826B01">
        <w:rPr>
          <w:rFonts w:ascii="Times New Roman" w:hAnsi="Times New Roman" w:cs="Times New Roman"/>
          <w:sz w:val="20"/>
          <w:szCs w:val="20"/>
        </w:rPr>
        <w:t xml:space="preserve"> </w:t>
      </w:r>
      <w:r w:rsidRPr="00D20963">
        <w:rPr>
          <w:rFonts w:ascii="Times New Roman" w:hAnsi="Times New Roman" w:cs="Times New Roman"/>
          <w:sz w:val="20"/>
          <w:szCs w:val="20"/>
        </w:rPr>
        <w:t>Теперь если на покупку, строительство или реконструкцию жилого помещения под залог использовались средства материнского (семейного) капитала, для оформления права общей долевой собственности на такое помещение до момента погашения регистрационной записи об ипотеке согласие залогодержателя не требуется.</w:t>
      </w:r>
    </w:p>
    <w:p w:rsidR="002A4AAC" w:rsidRPr="00826B01" w:rsidRDefault="002A4AAC" w:rsidP="00826B01">
      <w:pPr>
        <w:pStyle w:val="Standard"/>
        <w:widowControl/>
        <w:tabs>
          <w:tab w:val="left" w:pos="709"/>
        </w:tabs>
        <w:spacing w:line="360" w:lineRule="auto"/>
        <w:jc w:val="both"/>
        <w:rPr>
          <w:rFonts w:ascii="Times New Roman" w:hAnsi="Times New Roman" w:cs="Times New Roman"/>
          <w:sz w:val="20"/>
          <w:szCs w:val="20"/>
        </w:rPr>
      </w:pPr>
      <w:r w:rsidRPr="00D20963">
        <w:rPr>
          <w:rFonts w:ascii="Times New Roman" w:hAnsi="Times New Roman" w:cs="Times New Roman"/>
          <w:sz w:val="20"/>
          <w:szCs w:val="20"/>
        </w:rPr>
        <w:t xml:space="preserve">Напомним, что лицо, получившее сертификат, его супруг (супруга) обязаны оформить жилое помещение, приобретенное, построенное или реконструированное с использованием средств материнского (семейного) капитала, в </w:t>
      </w:r>
      <w:r w:rsidRPr="00D20963">
        <w:rPr>
          <w:rFonts w:ascii="Times New Roman" w:hAnsi="Times New Roman" w:cs="Times New Roman"/>
          <w:sz w:val="20"/>
          <w:szCs w:val="20"/>
        </w:rPr>
        <w:lastRenderedPageBreak/>
        <w:t>общую собственность такого лица, его супруга (супруги) и детей. Размер долей в праве определяется по письменному соглашению указанных лиц.</w:t>
      </w:r>
      <w:r w:rsidR="00826B01">
        <w:rPr>
          <w:rFonts w:ascii="Times New Roman" w:hAnsi="Times New Roman" w:cs="Times New Roman"/>
          <w:sz w:val="20"/>
          <w:szCs w:val="20"/>
        </w:rPr>
        <w:t xml:space="preserve"> </w:t>
      </w:r>
      <w:r w:rsidRPr="00D20963">
        <w:rPr>
          <w:rFonts w:ascii="Times New Roman" w:eastAsia="Quattrocento Sans" w:hAnsi="Times New Roman" w:cs="Times New Roman"/>
          <w:b/>
          <w:i/>
          <w:sz w:val="20"/>
          <w:szCs w:val="20"/>
        </w:rPr>
        <w:t xml:space="preserve">материал подготовлен Управлением Росреестра по Новосибирской области </w:t>
      </w:r>
    </w:p>
    <w:p w:rsidR="002A4AAC" w:rsidRPr="00D20963" w:rsidRDefault="002A4AAC" w:rsidP="002A4AAC">
      <w:pPr>
        <w:jc w:val="right"/>
        <w:rPr>
          <w:rFonts w:ascii="Times New Roman" w:hAnsi="Times New Roman" w:cs="Times New Roman"/>
          <w:b/>
          <w:bCs/>
          <w:i/>
          <w:iCs/>
          <w:color w:val="0070C0"/>
          <w:sz w:val="20"/>
          <w:szCs w:val="20"/>
        </w:rPr>
      </w:pPr>
      <w:r w:rsidRPr="00D20963">
        <w:rPr>
          <w:rFonts w:ascii="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C63B6" id="Полилиния 32" o:spid="_x0000_s1026" style="position:absolute;margin-left:-3.3pt;margin-top:7.1pt;width:4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" path="m,l,100000r100000,l100000,,,xe" filled="f" strokecolor="#0070c0">
                <v:path o:connecttype="custom" o:connectlocs="0,0;0,1;6229350,1;6229350,0" o:connectangles="0,0,0,0" textboxrect="0,0,100000,0"/>
              </v:shape>
            </w:pict>
          </mc:Fallback>
        </mc:AlternateContent>
      </w:r>
    </w:p>
    <w:p w:rsidR="002A4AAC" w:rsidRPr="00D20963" w:rsidRDefault="002A4AAC" w:rsidP="002A4AAC">
      <w:pPr>
        <w:jc w:val="both"/>
        <w:rPr>
          <w:rFonts w:ascii="Times New Roman" w:hAnsi="Times New Roman" w:cs="Times New Roman"/>
          <w:b/>
          <w:bCs/>
          <w:sz w:val="20"/>
          <w:szCs w:val="20"/>
        </w:rPr>
      </w:pPr>
      <w:r w:rsidRPr="00D20963">
        <w:rPr>
          <w:rFonts w:ascii="Times New Roman" w:hAnsi="Times New Roman" w:cs="Times New Roman"/>
          <w:b/>
          <w:bCs/>
          <w:sz w:val="20"/>
          <w:szCs w:val="20"/>
        </w:rPr>
        <w:t>Об Управлении Росреестра по Новосибирской области</w:t>
      </w:r>
    </w:p>
    <w:p w:rsidR="002A4AAC" w:rsidRPr="00826B01" w:rsidRDefault="002A4AAC" w:rsidP="00826B01">
      <w:pPr>
        <w:jc w:val="both"/>
        <w:rPr>
          <w:rFonts w:ascii="Times New Roman" w:hAnsi="Times New Roman" w:cs="Times New Roman"/>
          <w:b/>
          <w:bCs/>
          <w:sz w:val="20"/>
          <w:szCs w:val="20"/>
        </w:rPr>
      </w:pPr>
      <w:r w:rsidRPr="00D20963">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A4AAC" w:rsidRPr="00D20963" w:rsidRDefault="002A4AAC" w:rsidP="002A4AAC">
      <w:pPr>
        <w:tabs>
          <w:tab w:val="left" w:pos="1095"/>
        </w:tabs>
        <w:jc w:val="both"/>
        <w:rPr>
          <w:rFonts w:ascii="Times New Roman" w:hAnsi="Times New Roman" w:cs="Times New Roman"/>
          <w:b/>
          <w:color w:val="000000"/>
          <w:sz w:val="20"/>
          <w:szCs w:val="20"/>
        </w:rPr>
      </w:pPr>
      <w:r w:rsidRPr="00D20963">
        <w:rPr>
          <w:rFonts w:ascii="Times New Roman" w:hAnsi="Times New Roman" w:cs="Times New Roman"/>
          <w:b/>
          <w:color w:val="000000"/>
          <w:sz w:val="20"/>
          <w:szCs w:val="20"/>
        </w:rPr>
        <w:t>Контакты для СМИ: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Управление Росреестра по Новосибирской области</w:t>
      </w:r>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sz w:val="20"/>
          <w:szCs w:val="20"/>
        </w:rPr>
        <w:t>630091, г. Новосибирск, ул. Державина, д. 28</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Электронная почта: </w:t>
      </w:r>
    </w:p>
    <w:p w:rsidR="002A4AAC" w:rsidRPr="00D20963" w:rsidRDefault="00BB6400" w:rsidP="002A4AAC">
      <w:pPr>
        <w:jc w:val="both"/>
        <w:rPr>
          <w:rFonts w:ascii="Times New Roman" w:hAnsi="Times New Roman" w:cs="Times New Roman"/>
          <w:color w:val="000000"/>
          <w:sz w:val="20"/>
          <w:szCs w:val="20"/>
        </w:rPr>
      </w:pPr>
      <w:hyperlink r:id="rId86" w:history="1">
        <w:r w:rsidR="002A4AAC" w:rsidRPr="00D20963">
          <w:rPr>
            <w:rStyle w:val="a3"/>
            <w:rFonts w:ascii="Times New Roman" w:hAnsi="Times New Roman" w:cs="Times New Roman"/>
            <w:sz w:val="20"/>
            <w:szCs w:val="20"/>
          </w:rPr>
          <w:t>oko@r54.rosreestr.ru</w:t>
        </w:r>
      </w:hyperlink>
      <w:r w:rsidR="002A4AAC" w:rsidRPr="00D20963">
        <w:rPr>
          <w:rFonts w:ascii="Times New Roman" w:hAnsi="Times New Roman" w:cs="Times New Roman"/>
          <w:color w:val="000000"/>
          <w:sz w:val="20"/>
          <w:szCs w:val="20"/>
        </w:rPr>
        <w:t xml:space="preserve"> </w:t>
      </w:r>
    </w:p>
    <w:p w:rsidR="002A4AAC" w:rsidRPr="00D20963" w:rsidRDefault="002A4AAC" w:rsidP="002A4AAC">
      <w:pPr>
        <w:jc w:val="both"/>
        <w:rPr>
          <w:rFonts w:ascii="Times New Roman" w:hAnsi="Times New Roman" w:cs="Times New Roman"/>
          <w:color w:val="000000"/>
          <w:sz w:val="20"/>
          <w:szCs w:val="20"/>
        </w:rPr>
      </w:pPr>
      <w:r w:rsidRPr="00D20963">
        <w:rPr>
          <w:rFonts w:ascii="Times New Roman" w:hAnsi="Times New Roman" w:cs="Times New Roman"/>
          <w:color w:val="000000"/>
          <w:sz w:val="20"/>
          <w:szCs w:val="20"/>
        </w:rPr>
        <w:t xml:space="preserve">Сайт: </w:t>
      </w:r>
      <w:hyperlink r:id="rId87" w:history="1">
        <w:r w:rsidRPr="00D20963">
          <w:rPr>
            <w:rFonts w:ascii="Times New Roman" w:hAnsi="Times New Roman" w:cs="Times New Roman"/>
            <w:color w:val="0000FF"/>
            <w:sz w:val="20"/>
            <w:szCs w:val="20"/>
            <w:u w:val="single"/>
          </w:rPr>
          <w:t>Росреестр</w:t>
        </w:r>
      </w:hyperlink>
    </w:p>
    <w:p w:rsidR="002A4AAC" w:rsidRPr="00D20963" w:rsidRDefault="002A4AAC" w:rsidP="002A4AAC">
      <w:pPr>
        <w:jc w:val="both"/>
        <w:rPr>
          <w:rFonts w:ascii="Times New Roman" w:hAnsi="Times New Roman" w:cs="Times New Roman"/>
          <w:sz w:val="20"/>
          <w:szCs w:val="20"/>
        </w:rPr>
      </w:pPr>
      <w:r w:rsidRPr="00D20963">
        <w:rPr>
          <w:rFonts w:ascii="Times New Roman" w:hAnsi="Times New Roman" w:cs="Times New Roman"/>
          <w:color w:val="000000"/>
          <w:sz w:val="20"/>
          <w:szCs w:val="20"/>
        </w:rPr>
        <w:t xml:space="preserve">Соцсети: </w:t>
      </w:r>
      <w:hyperlink r:id="rId88" w:history="1">
        <w:r w:rsidRPr="00D20963">
          <w:rPr>
            <w:rFonts w:ascii="Times New Roman" w:hAnsi="Times New Roman" w:cs="Times New Roman"/>
            <w:color w:val="0000FF"/>
            <w:sz w:val="20"/>
            <w:szCs w:val="20"/>
            <w:u w:val="single"/>
          </w:rPr>
          <w:t>ВКонтакте</w:t>
        </w:r>
      </w:hyperlink>
      <w:r w:rsidRPr="00D20963">
        <w:rPr>
          <w:rFonts w:ascii="Times New Roman" w:hAnsi="Times New Roman" w:cs="Times New Roman"/>
          <w:color w:val="000000"/>
          <w:sz w:val="20"/>
          <w:szCs w:val="20"/>
        </w:rPr>
        <w:t xml:space="preserve">, </w:t>
      </w:r>
      <w:hyperlink r:id="rId89" w:history="1">
        <w:r w:rsidRPr="00D20963">
          <w:rPr>
            <w:rStyle w:val="a3"/>
            <w:rFonts w:ascii="Times New Roman" w:hAnsi="Times New Roman" w:cs="Times New Roman"/>
            <w:sz w:val="20"/>
            <w:szCs w:val="20"/>
          </w:rPr>
          <w:t>Одноклассники</w:t>
        </w:r>
      </w:hyperlink>
      <w:r w:rsidRPr="00D20963">
        <w:rPr>
          <w:rStyle w:val="a3"/>
          <w:rFonts w:ascii="Times New Roman" w:hAnsi="Times New Roman" w:cs="Times New Roman"/>
          <w:sz w:val="20"/>
          <w:szCs w:val="20"/>
        </w:rPr>
        <w:t xml:space="preserve">, </w:t>
      </w:r>
      <w:hyperlink r:id="rId90" w:history="1">
        <w:r w:rsidRPr="00D20963">
          <w:rPr>
            <w:rStyle w:val="a3"/>
            <w:rFonts w:ascii="Times New Roman" w:hAnsi="Times New Roman" w:cs="Times New Roman"/>
            <w:sz w:val="20"/>
            <w:szCs w:val="20"/>
          </w:rPr>
          <w:t>Яндекс.Дзен</w:t>
        </w:r>
      </w:hyperlink>
      <w:r w:rsidRPr="00D20963">
        <w:rPr>
          <w:rStyle w:val="a3"/>
          <w:rFonts w:ascii="Times New Roman" w:hAnsi="Times New Roman" w:cs="Times New Roman"/>
          <w:sz w:val="20"/>
          <w:szCs w:val="20"/>
        </w:rPr>
        <w:t xml:space="preserve">, </w:t>
      </w:r>
      <w:hyperlink r:id="rId91" w:history="1">
        <w:r w:rsidRPr="00D20963">
          <w:rPr>
            <w:rStyle w:val="a3"/>
            <w:rFonts w:ascii="Times New Roman" w:hAnsi="Times New Roman" w:cs="Times New Roman"/>
            <w:sz w:val="20"/>
            <w:szCs w:val="20"/>
          </w:rPr>
          <w:t>Телеграм</w:t>
        </w:r>
      </w:hyperlink>
    </w:p>
    <w:p w:rsidR="002A4AAC" w:rsidRPr="00D20963" w:rsidRDefault="002A4AAC" w:rsidP="002A4AAC">
      <w:pPr>
        <w:jc w:val="both"/>
        <w:rPr>
          <w:rFonts w:ascii="Times New Roman" w:hAnsi="Times New Roman" w:cs="Times New Roman"/>
          <w:sz w:val="20"/>
          <w:szCs w:val="20"/>
        </w:rPr>
      </w:pPr>
    </w:p>
    <w:p w:rsidR="002A4AAC" w:rsidRPr="00D20963" w:rsidRDefault="002A4AAC" w:rsidP="002A4AAC">
      <w:pPr>
        <w:tabs>
          <w:tab w:val="left" w:pos="709"/>
        </w:tabs>
        <w:jc w:val="both"/>
        <w:rPr>
          <w:rFonts w:ascii="Times New Roman" w:hAnsi="Times New Roman" w:cs="Times New Roman"/>
          <w:sz w:val="20"/>
          <w:szCs w:val="20"/>
        </w:rPr>
      </w:pPr>
    </w:p>
    <w:p w:rsidR="002A4AAC" w:rsidRPr="00D20963" w:rsidRDefault="002A4AAC" w:rsidP="002A4AAC">
      <w:pPr>
        <w:tabs>
          <w:tab w:val="left" w:pos="709"/>
        </w:tabs>
        <w:jc w:val="both"/>
        <w:rPr>
          <w:rFonts w:ascii="Times New Roman" w:hAnsi="Times New Roman" w:cs="Times New Roman"/>
          <w:sz w:val="20"/>
          <w:szCs w:val="20"/>
        </w:rPr>
      </w:pPr>
    </w:p>
    <w:p w:rsidR="002A4AAC" w:rsidRPr="00D20963" w:rsidRDefault="002A4AAC" w:rsidP="002A4AAC">
      <w:pPr>
        <w:tabs>
          <w:tab w:val="left" w:pos="709"/>
        </w:tabs>
        <w:jc w:val="both"/>
        <w:rPr>
          <w:rFonts w:ascii="Times New Roman" w:hAnsi="Times New Roman" w:cs="Times New Roman"/>
          <w:sz w:val="20"/>
          <w:szCs w:val="20"/>
        </w:rPr>
      </w:pPr>
    </w:p>
    <w:p w:rsidR="002A4AAC" w:rsidRPr="00D20963" w:rsidRDefault="002A4AAC" w:rsidP="002A4AAC">
      <w:pPr>
        <w:tabs>
          <w:tab w:val="left" w:pos="709"/>
        </w:tabs>
        <w:jc w:val="both"/>
        <w:rPr>
          <w:rFonts w:ascii="Times New Roman" w:hAnsi="Times New Roman" w:cs="Times New Roman"/>
          <w:sz w:val="20"/>
          <w:szCs w:val="20"/>
        </w:rPr>
      </w:pPr>
    </w:p>
    <w:p w:rsidR="003B4E67" w:rsidRPr="00D20963" w:rsidRDefault="003B4E67" w:rsidP="002A4AAC">
      <w:pPr>
        <w:rPr>
          <w:rFonts w:ascii="Times New Roman" w:hAnsi="Times New Roman" w:cs="Times New Roman"/>
          <w:sz w:val="20"/>
          <w:szCs w:val="20"/>
        </w:rPr>
      </w:pPr>
    </w:p>
    <w:p w:rsidR="003B4E67" w:rsidRPr="00D20963" w:rsidRDefault="003B4E67" w:rsidP="003B4E67">
      <w:pPr>
        <w:rPr>
          <w:rFonts w:ascii="Times New Roman" w:hAnsi="Times New Roman" w:cs="Times New Roman"/>
          <w:sz w:val="20"/>
          <w:szCs w:val="20"/>
        </w:rPr>
      </w:pPr>
    </w:p>
    <w:p w:rsidR="003B4E67" w:rsidRPr="00D20963" w:rsidRDefault="003B4E67" w:rsidP="003B4E67">
      <w:pPr>
        <w:ind w:left="5940"/>
        <w:jc w:val="center"/>
        <w:rPr>
          <w:rFonts w:ascii="Times New Roman" w:hAnsi="Times New Roman" w:cs="Times New Roman"/>
          <w:sz w:val="20"/>
          <w:szCs w:val="20"/>
        </w:rPr>
      </w:pPr>
    </w:p>
    <w:p w:rsidR="003B4E67" w:rsidRDefault="003B4E67"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Default="00826B01" w:rsidP="003B4E67">
      <w:pPr>
        <w:ind w:left="5940"/>
        <w:jc w:val="center"/>
        <w:rPr>
          <w:rFonts w:ascii="Times New Roman" w:hAnsi="Times New Roman" w:cs="Times New Roman"/>
          <w:sz w:val="20"/>
          <w:szCs w:val="20"/>
        </w:rPr>
      </w:pPr>
    </w:p>
    <w:p w:rsidR="00826B01" w:rsidRPr="00D20963" w:rsidRDefault="00826B01" w:rsidP="003B4E67">
      <w:pPr>
        <w:ind w:left="5940"/>
        <w:jc w:val="center"/>
        <w:rPr>
          <w:rFonts w:ascii="Times New Roman" w:hAnsi="Times New Roman" w:cs="Times New Roman"/>
          <w:sz w:val="20"/>
          <w:szCs w:val="20"/>
        </w:rPr>
      </w:pPr>
    </w:p>
    <w:p w:rsidR="003B4E67" w:rsidRPr="00D20963" w:rsidRDefault="003B4E67" w:rsidP="003B4E67">
      <w:pPr>
        <w:ind w:left="5940"/>
        <w:jc w:val="center"/>
        <w:rPr>
          <w:rFonts w:ascii="Times New Roman" w:hAnsi="Times New Roman" w:cs="Times New Roman"/>
          <w:sz w:val="20"/>
          <w:szCs w:val="20"/>
        </w:rPr>
      </w:pPr>
    </w:p>
    <w:p w:rsidR="007F51AB" w:rsidRPr="00D20963"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7F51AB" w:rsidRPr="00D20963" w:rsidRDefault="007F51AB" w:rsidP="00CF2C7D">
      <w:pPr>
        <w:spacing w:after="0" w:line="240" w:lineRule="auto"/>
        <w:ind w:firstLine="567"/>
        <w:jc w:val="both"/>
        <w:rPr>
          <w:rFonts w:ascii="Times New Roman" w:eastAsia="Times New Roman" w:hAnsi="Times New Roman" w:cs="Times New Roman"/>
          <w:sz w:val="20"/>
          <w:szCs w:val="20"/>
          <w:lang w:eastAsia="ru-RU"/>
        </w:rPr>
      </w:pPr>
    </w:p>
    <w:p w:rsidR="00693D31" w:rsidRPr="00D20963" w:rsidRDefault="00693D31" w:rsidP="00EC1BD2">
      <w:pPr>
        <w:spacing w:after="0" w:line="240" w:lineRule="auto"/>
        <w:jc w:val="both"/>
        <w:rPr>
          <w:rFonts w:ascii="Times New Roman" w:eastAsia="Times New Roman" w:hAnsi="Times New Roman" w:cs="Times New Roman"/>
          <w:sz w:val="20"/>
          <w:szCs w:val="20"/>
          <w:lang w:eastAsia="ru-RU"/>
        </w:rPr>
      </w:pPr>
      <w:r w:rsidRPr="00D20963">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D20963"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D20963"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D20963" w:rsidRDefault="00693D31" w:rsidP="00EC1BD2">
      <w:pPr>
        <w:jc w:val="both"/>
        <w:rPr>
          <w:rFonts w:ascii="Times New Roman" w:hAnsi="Times New Roman" w:cs="Times New Roman"/>
          <w:sz w:val="20"/>
          <w:szCs w:val="20"/>
        </w:rPr>
      </w:pPr>
    </w:p>
    <w:p w:rsidR="0017221D" w:rsidRPr="00D20963" w:rsidRDefault="0017221D" w:rsidP="00EC1BD2">
      <w:pPr>
        <w:ind w:left="-1134"/>
        <w:jc w:val="both"/>
        <w:rPr>
          <w:rFonts w:ascii="Times New Roman" w:hAnsi="Times New Roman" w:cs="Times New Roman"/>
          <w:sz w:val="20"/>
          <w:szCs w:val="20"/>
        </w:rPr>
      </w:pPr>
    </w:p>
    <w:p w:rsidR="00745BAA" w:rsidRPr="00D20963" w:rsidRDefault="00745BAA" w:rsidP="00EC1BD2">
      <w:pPr>
        <w:ind w:left="-1134"/>
        <w:jc w:val="both"/>
        <w:rPr>
          <w:rFonts w:ascii="Times New Roman" w:hAnsi="Times New Roman" w:cs="Times New Roman"/>
          <w:sz w:val="20"/>
          <w:szCs w:val="20"/>
        </w:rPr>
      </w:pPr>
    </w:p>
    <w:sectPr w:rsidR="00745BAA" w:rsidRPr="00D20963" w:rsidSect="00922303">
      <w:pgSz w:w="11906" w:h="16838"/>
      <w:pgMar w:top="1418" w:right="991"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00" w:rsidRDefault="00BB6400" w:rsidP="00693D31">
      <w:pPr>
        <w:spacing w:after="0" w:line="240" w:lineRule="auto"/>
      </w:pPr>
      <w:r>
        <w:separator/>
      </w:r>
    </w:p>
  </w:endnote>
  <w:endnote w:type="continuationSeparator" w:id="0">
    <w:p w:rsidR="00BB6400" w:rsidRDefault="00BB6400"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Quattrocento Sans">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00" w:rsidRDefault="00BB6400" w:rsidP="00693D31">
      <w:pPr>
        <w:spacing w:after="0" w:line="240" w:lineRule="auto"/>
      </w:pPr>
      <w:r>
        <w:separator/>
      </w:r>
    </w:p>
  </w:footnote>
  <w:footnote w:type="continuationSeparator" w:id="0">
    <w:p w:rsidR="00BB6400" w:rsidRDefault="00BB6400"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2">
    <w:nsid w:val="3D8D07F2"/>
    <w:multiLevelType w:val="hybridMultilevel"/>
    <w:tmpl w:val="B9267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74BEC"/>
    <w:rsid w:val="000829FC"/>
    <w:rsid w:val="00090A0E"/>
    <w:rsid w:val="000921BE"/>
    <w:rsid w:val="000C31E0"/>
    <w:rsid w:val="000C4329"/>
    <w:rsid w:val="000D1796"/>
    <w:rsid w:val="000D7A10"/>
    <w:rsid w:val="00111FF4"/>
    <w:rsid w:val="00112C73"/>
    <w:rsid w:val="00161D02"/>
    <w:rsid w:val="001669CF"/>
    <w:rsid w:val="0017221D"/>
    <w:rsid w:val="00176979"/>
    <w:rsid w:val="001A4B72"/>
    <w:rsid w:val="001E4B81"/>
    <w:rsid w:val="001F1201"/>
    <w:rsid w:val="00201060"/>
    <w:rsid w:val="00207F5C"/>
    <w:rsid w:val="002167F0"/>
    <w:rsid w:val="002201F3"/>
    <w:rsid w:val="0022033E"/>
    <w:rsid w:val="00221D2B"/>
    <w:rsid w:val="00236D4C"/>
    <w:rsid w:val="00240E51"/>
    <w:rsid w:val="00243DD9"/>
    <w:rsid w:val="002666D3"/>
    <w:rsid w:val="002668F1"/>
    <w:rsid w:val="002740C4"/>
    <w:rsid w:val="00274C92"/>
    <w:rsid w:val="002858A0"/>
    <w:rsid w:val="002959B8"/>
    <w:rsid w:val="002A4AAC"/>
    <w:rsid w:val="002C6913"/>
    <w:rsid w:val="002F7B15"/>
    <w:rsid w:val="00303564"/>
    <w:rsid w:val="0031730D"/>
    <w:rsid w:val="00320941"/>
    <w:rsid w:val="00357E4D"/>
    <w:rsid w:val="0037525A"/>
    <w:rsid w:val="00376480"/>
    <w:rsid w:val="0037667D"/>
    <w:rsid w:val="00390D93"/>
    <w:rsid w:val="003B4E67"/>
    <w:rsid w:val="003D5427"/>
    <w:rsid w:val="003F3662"/>
    <w:rsid w:val="003F7888"/>
    <w:rsid w:val="00400EE2"/>
    <w:rsid w:val="00406741"/>
    <w:rsid w:val="00425277"/>
    <w:rsid w:val="00426293"/>
    <w:rsid w:val="00437394"/>
    <w:rsid w:val="0043798C"/>
    <w:rsid w:val="00480196"/>
    <w:rsid w:val="00480F4A"/>
    <w:rsid w:val="00482F4D"/>
    <w:rsid w:val="0048425A"/>
    <w:rsid w:val="004A51AA"/>
    <w:rsid w:val="004B5374"/>
    <w:rsid w:val="004B721C"/>
    <w:rsid w:val="004D1FC7"/>
    <w:rsid w:val="004E356B"/>
    <w:rsid w:val="004E5639"/>
    <w:rsid w:val="004F10F4"/>
    <w:rsid w:val="004F1FAE"/>
    <w:rsid w:val="004F4C28"/>
    <w:rsid w:val="004F545D"/>
    <w:rsid w:val="005252A4"/>
    <w:rsid w:val="00531003"/>
    <w:rsid w:val="00544E4F"/>
    <w:rsid w:val="00577263"/>
    <w:rsid w:val="005778B2"/>
    <w:rsid w:val="0058050B"/>
    <w:rsid w:val="005B19CD"/>
    <w:rsid w:val="005B57C5"/>
    <w:rsid w:val="005C42D3"/>
    <w:rsid w:val="005C6185"/>
    <w:rsid w:val="005D4A1D"/>
    <w:rsid w:val="005F0981"/>
    <w:rsid w:val="005F3307"/>
    <w:rsid w:val="005F3E72"/>
    <w:rsid w:val="00601DBD"/>
    <w:rsid w:val="00605447"/>
    <w:rsid w:val="00611424"/>
    <w:rsid w:val="00615308"/>
    <w:rsid w:val="00615864"/>
    <w:rsid w:val="006346FB"/>
    <w:rsid w:val="006510A5"/>
    <w:rsid w:val="00665CD3"/>
    <w:rsid w:val="006834C3"/>
    <w:rsid w:val="00693D31"/>
    <w:rsid w:val="006965F3"/>
    <w:rsid w:val="00702D98"/>
    <w:rsid w:val="00703347"/>
    <w:rsid w:val="0070721B"/>
    <w:rsid w:val="00711A30"/>
    <w:rsid w:val="0073015F"/>
    <w:rsid w:val="00745BAA"/>
    <w:rsid w:val="00787287"/>
    <w:rsid w:val="00793761"/>
    <w:rsid w:val="007A7437"/>
    <w:rsid w:val="007A743F"/>
    <w:rsid w:val="007B2173"/>
    <w:rsid w:val="007B3003"/>
    <w:rsid w:val="007E3B6A"/>
    <w:rsid w:val="007F51AB"/>
    <w:rsid w:val="007F7795"/>
    <w:rsid w:val="00826B01"/>
    <w:rsid w:val="00830905"/>
    <w:rsid w:val="00837803"/>
    <w:rsid w:val="0085489F"/>
    <w:rsid w:val="008B00D1"/>
    <w:rsid w:val="008B72A2"/>
    <w:rsid w:val="008D1DFC"/>
    <w:rsid w:val="008E2A27"/>
    <w:rsid w:val="00910BBC"/>
    <w:rsid w:val="00914931"/>
    <w:rsid w:val="009175BE"/>
    <w:rsid w:val="00922303"/>
    <w:rsid w:val="009238E2"/>
    <w:rsid w:val="00941721"/>
    <w:rsid w:val="009704C6"/>
    <w:rsid w:val="00993AA2"/>
    <w:rsid w:val="009972B0"/>
    <w:rsid w:val="009A36C3"/>
    <w:rsid w:val="009B4C81"/>
    <w:rsid w:val="009C1649"/>
    <w:rsid w:val="009D1227"/>
    <w:rsid w:val="009F1D80"/>
    <w:rsid w:val="009F2DC9"/>
    <w:rsid w:val="00A01E47"/>
    <w:rsid w:val="00A12877"/>
    <w:rsid w:val="00A2505A"/>
    <w:rsid w:val="00A424CC"/>
    <w:rsid w:val="00A66755"/>
    <w:rsid w:val="00A75358"/>
    <w:rsid w:val="00A92F63"/>
    <w:rsid w:val="00AA1691"/>
    <w:rsid w:val="00AA2B20"/>
    <w:rsid w:val="00AA73FB"/>
    <w:rsid w:val="00AB3B00"/>
    <w:rsid w:val="00AC1662"/>
    <w:rsid w:val="00AE46D1"/>
    <w:rsid w:val="00B030E2"/>
    <w:rsid w:val="00B12636"/>
    <w:rsid w:val="00B15550"/>
    <w:rsid w:val="00B22085"/>
    <w:rsid w:val="00B47C33"/>
    <w:rsid w:val="00B70B03"/>
    <w:rsid w:val="00B934D5"/>
    <w:rsid w:val="00BA6704"/>
    <w:rsid w:val="00BB6400"/>
    <w:rsid w:val="00BC02F2"/>
    <w:rsid w:val="00BC1CCD"/>
    <w:rsid w:val="00BC2CDC"/>
    <w:rsid w:val="00BC710F"/>
    <w:rsid w:val="00BE0444"/>
    <w:rsid w:val="00BF080E"/>
    <w:rsid w:val="00BF26F3"/>
    <w:rsid w:val="00BF799D"/>
    <w:rsid w:val="00C00877"/>
    <w:rsid w:val="00C012F9"/>
    <w:rsid w:val="00C034F2"/>
    <w:rsid w:val="00C308DD"/>
    <w:rsid w:val="00C33F85"/>
    <w:rsid w:val="00C35423"/>
    <w:rsid w:val="00C570FF"/>
    <w:rsid w:val="00C712F1"/>
    <w:rsid w:val="00C94C85"/>
    <w:rsid w:val="00C9534C"/>
    <w:rsid w:val="00CA4F2D"/>
    <w:rsid w:val="00CD1F3F"/>
    <w:rsid w:val="00CD250B"/>
    <w:rsid w:val="00CD2861"/>
    <w:rsid w:val="00CF2C7D"/>
    <w:rsid w:val="00CF7248"/>
    <w:rsid w:val="00CF7D3B"/>
    <w:rsid w:val="00D03440"/>
    <w:rsid w:val="00D06735"/>
    <w:rsid w:val="00D20963"/>
    <w:rsid w:val="00D248B2"/>
    <w:rsid w:val="00D424DC"/>
    <w:rsid w:val="00D570BE"/>
    <w:rsid w:val="00D61C94"/>
    <w:rsid w:val="00D80D16"/>
    <w:rsid w:val="00D833C7"/>
    <w:rsid w:val="00D92420"/>
    <w:rsid w:val="00DA21F9"/>
    <w:rsid w:val="00DA4753"/>
    <w:rsid w:val="00DB4BA3"/>
    <w:rsid w:val="00DB6ED3"/>
    <w:rsid w:val="00DC12EE"/>
    <w:rsid w:val="00DC298E"/>
    <w:rsid w:val="00DC6765"/>
    <w:rsid w:val="00DD31B4"/>
    <w:rsid w:val="00E06549"/>
    <w:rsid w:val="00E1027D"/>
    <w:rsid w:val="00E11D8E"/>
    <w:rsid w:val="00E21B68"/>
    <w:rsid w:val="00E34270"/>
    <w:rsid w:val="00E40912"/>
    <w:rsid w:val="00E51A26"/>
    <w:rsid w:val="00E664C5"/>
    <w:rsid w:val="00E948EA"/>
    <w:rsid w:val="00E96A4B"/>
    <w:rsid w:val="00E96FB2"/>
    <w:rsid w:val="00EA7F24"/>
    <w:rsid w:val="00EB172D"/>
    <w:rsid w:val="00EB6D16"/>
    <w:rsid w:val="00EC1BD2"/>
    <w:rsid w:val="00ED3452"/>
    <w:rsid w:val="00ED6E51"/>
    <w:rsid w:val="00EE5F8C"/>
    <w:rsid w:val="00F34223"/>
    <w:rsid w:val="00F52215"/>
    <w:rsid w:val="00F84B6F"/>
    <w:rsid w:val="00F96733"/>
    <w:rsid w:val="00FB4D97"/>
    <w:rsid w:val="00FD13AD"/>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iPriority w:val="99"/>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693D31"/>
  </w:style>
  <w:style w:type="character" w:customStyle="1" w:styleId="10">
    <w:name w:val="Заголовок 1 Знак"/>
    <w:basedOn w:val="a0"/>
    <w:link w:val="1"/>
    <w:uiPriority w:val="9"/>
    <w:qFormat/>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qFormat/>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nhideWhenUsed/>
    <w:qFormat/>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qFormat/>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qFormat/>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qFormat/>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qFormat/>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qFormat/>
    <w:rsid w:val="00693D31"/>
    <w:rPr>
      <w:rFonts w:ascii="Tahoma" w:eastAsia="Times New Roman" w:hAnsi="Tahoma" w:cs="Times New Roman"/>
      <w:sz w:val="16"/>
      <w:szCs w:val="16"/>
      <w:lang w:val="x-none" w:eastAsia="x-none"/>
    </w:rPr>
  </w:style>
  <w:style w:type="paragraph" w:styleId="af4">
    <w:name w:val="List Paragraph"/>
    <w:basedOn w:val="a"/>
    <w:uiPriority w:val="34"/>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20"/>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uiPriority w:val="99"/>
    <w:qFormat/>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16">
    <w:name w:val="Заголовок1"/>
    <w:basedOn w:val="a"/>
    <w:next w:val="ae"/>
    <w:qFormat/>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c">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7">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d">
    <w:name w:val="Знак"/>
    <w:basedOn w:val="a"/>
    <w:rsid w:val="00693D31"/>
    <w:pPr>
      <w:spacing w:line="240" w:lineRule="exact"/>
    </w:pPr>
    <w:rPr>
      <w:rFonts w:ascii="Arial" w:eastAsia="Times New Roman" w:hAnsi="Arial" w:cs="Arial"/>
      <w:sz w:val="20"/>
      <w:szCs w:val="20"/>
      <w:lang w:val="en-US" w:eastAsia="ar-SA"/>
    </w:rPr>
  </w:style>
  <w:style w:type="paragraph" w:customStyle="1" w:styleId="18">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e">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uiPriority w:val="99"/>
    <w:q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uiPriority w:val="9"/>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9">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0">
    <w:name w:val="Intense Quote"/>
    <w:basedOn w:val="a"/>
    <w:next w:val="a"/>
    <w:link w:val="afff1"/>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1">
    <w:name w:val="Выделенная цитата Знак"/>
    <w:basedOn w:val="a0"/>
    <w:link w:val="afff0"/>
    <w:uiPriority w:val="99"/>
    <w:rsid w:val="00CD2861"/>
    <w:rPr>
      <w:rFonts w:ascii="Times New Roman" w:eastAsia="Times New Roman" w:hAnsi="Times New Roman" w:cs="Times New Roman"/>
      <w:b/>
      <w:bCs/>
      <w:i/>
      <w:iCs/>
      <w:color w:val="4F81BD"/>
      <w:sz w:val="24"/>
      <w:szCs w:val="24"/>
      <w:lang w:eastAsia="ru-RU"/>
    </w:rPr>
  </w:style>
  <w:style w:type="character" w:styleId="afff2">
    <w:name w:val="Subtle Emphasis"/>
    <w:uiPriority w:val="99"/>
    <w:qFormat/>
    <w:rsid w:val="00CD2861"/>
    <w:rPr>
      <w:rFonts w:cs="Times New Roman"/>
      <w:i/>
      <w:color w:val="808080"/>
    </w:rPr>
  </w:style>
  <w:style w:type="character" w:styleId="afff3">
    <w:name w:val="Intense Emphasis"/>
    <w:uiPriority w:val="99"/>
    <w:qFormat/>
    <w:rsid w:val="00CD2861"/>
    <w:rPr>
      <w:rFonts w:cs="Times New Roman"/>
      <w:b/>
      <w:i/>
      <w:color w:val="4F81BD"/>
    </w:rPr>
  </w:style>
  <w:style w:type="character" w:styleId="afff4">
    <w:name w:val="Subtle Reference"/>
    <w:uiPriority w:val="99"/>
    <w:qFormat/>
    <w:rsid w:val="00CD2861"/>
    <w:rPr>
      <w:rFonts w:cs="Times New Roman"/>
      <w:smallCaps/>
      <w:color w:val="C0504D"/>
      <w:u w:val="single"/>
    </w:rPr>
  </w:style>
  <w:style w:type="character" w:styleId="afff5">
    <w:name w:val="Intense Reference"/>
    <w:uiPriority w:val="99"/>
    <w:qFormat/>
    <w:rsid w:val="00CD2861"/>
    <w:rPr>
      <w:rFonts w:cs="Times New Roman"/>
      <w:b/>
      <w:smallCaps/>
      <w:color w:val="C0504D"/>
      <w:spacing w:val="5"/>
      <w:u w:val="single"/>
    </w:rPr>
  </w:style>
  <w:style w:type="character" w:styleId="afff6">
    <w:name w:val="Book Title"/>
    <w:uiPriority w:val="99"/>
    <w:qFormat/>
    <w:rsid w:val="00CD2861"/>
    <w:rPr>
      <w:rFonts w:cs="Times New Roman"/>
      <w:b/>
      <w:bCs/>
      <w:smallCaps/>
      <w:spacing w:val="5"/>
    </w:rPr>
  </w:style>
  <w:style w:type="paragraph" w:styleId="afff7">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qFormat/>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266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8">
    <w:name w:val="annotation reference"/>
    <w:basedOn w:val="a0"/>
    <w:uiPriority w:val="99"/>
    <w:semiHidden/>
    <w:unhideWhenUsed/>
    <w:qFormat/>
    <w:rsid w:val="007F51AB"/>
    <w:rPr>
      <w:sz w:val="16"/>
      <w:szCs w:val="16"/>
    </w:rPr>
  </w:style>
  <w:style w:type="character" w:customStyle="1" w:styleId="afff9">
    <w:name w:val="Текст примечания Знак"/>
    <w:basedOn w:val="a0"/>
    <w:link w:val="afffa"/>
    <w:uiPriority w:val="99"/>
    <w:semiHidden/>
    <w:qFormat/>
    <w:rsid w:val="007F51AB"/>
    <w:rPr>
      <w:rFonts w:ascii="Times New Roman" w:hAnsi="Times New Roman"/>
    </w:rPr>
  </w:style>
  <w:style w:type="character" w:customStyle="1" w:styleId="afffb">
    <w:name w:val="Тема примечания Знак"/>
    <w:basedOn w:val="afff9"/>
    <w:link w:val="afffc"/>
    <w:uiPriority w:val="99"/>
    <w:semiHidden/>
    <w:qFormat/>
    <w:rsid w:val="007F51AB"/>
    <w:rPr>
      <w:rFonts w:ascii="Times New Roman" w:hAnsi="Times New Roman"/>
      <w:b/>
      <w:bCs/>
    </w:rPr>
  </w:style>
  <w:style w:type="paragraph" w:styleId="afffd">
    <w:name w:val="caption"/>
    <w:basedOn w:val="a"/>
    <w:qFormat/>
    <w:rsid w:val="007F51AB"/>
    <w:pPr>
      <w:suppressLineNumbers/>
      <w:suppressAutoHyphens/>
      <w:spacing w:before="120" w:after="120" w:line="360" w:lineRule="auto"/>
      <w:jc w:val="both"/>
    </w:pPr>
    <w:rPr>
      <w:rFonts w:ascii="Times New Roman" w:eastAsia="Calibri" w:hAnsi="Times New Roman" w:cs="Times New Roman"/>
      <w:i/>
      <w:iCs/>
      <w:sz w:val="24"/>
      <w:szCs w:val="24"/>
    </w:rPr>
  </w:style>
  <w:style w:type="paragraph" w:styleId="1a">
    <w:name w:val="index 1"/>
    <w:basedOn w:val="a"/>
    <w:next w:val="a"/>
    <w:autoRedefine/>
    <w:uiPriority w:val="99"/>
    <w:semiHidden/>
    <w:unhideWhenUsed/>
    <w:rsid w:val="007F51AB"/>
    <w:pPr>
      <w:spacing w:after="0" w:line="240" w:lineRule="auto"/>
      <w:ind w:left="220" w:hanging="220"/>
    </w:pPr>
  </w:style>
  <w:style w:type="paragraph" w:styleId="afffe">
    <w:name w:val="index heading"/>
    <w:basedOn w:val="a"/>
    <w:qFormat/>
    <w:rsid w:val="007F51AB"/>
    <w:pPr>
      <w:suppressLineNumbers/>
      <w:suppressAutoHyphens/>
      <w:spacing w:after="200" w:line="360" w:lineRule="auto"/>
      <w:jc w:val="both"/>
    </w:pPr>
    <w:rPr>
      <w:rFonts w:ascii="Times New Roman" w:eastAsia="Calibri" w:hAnsi="Times New Roman" w:cs="Times New Roman"/>
      <w:sz w:val="28"/>
    </w:rPr>
  </w:style>
  <w:style w:type="paragraph" w:customStyle="1" w:styleId="ConsPlusCell">
    <w:name w:val="ConsPlusCell"/>
    <w:uiPriority w:val="99"/>
    <w:qFormat/>
    <w:rsid w:val="007F51AB"/>
    <w:pPr>
      <w:widowControl w:val="0"/>
      <w:suppressAutoHyphens/>
      <w:spacing w:after="0" w:line="240" w:lineRule="auto"/>
    </w:pPr>
    <w:rPr>
      <w:rFonts w:ascii="Times New Roman" w:eastAsia="Times New Roman" w:hAnsi="Times New Roman" w:cs="Times New Roman"/>
      <w:sz w:val="28"/>
      <w:szCs w:val="28"/>
      <w:lang w:eastAsia="ru-RU"/>
    </w:rPr>
  </w:style>
  <w:style w:type="paragraph" w:customStyle="1" w:styleId="affff">
    <w:name w:val="Колонтитул"/>
    <w:basedOn w:val="a"/>
    <w:qFormat/>
    <w:rsid w:val="007F51AB"/>
    <w:pPr>
      <w:suppressAutoHyphens/>
      <w:spacing w:after="200" w:line="360" w:lineRule="auto"/>
      <w:jc w:val="both"/>
    </w:pPr>
    <w:rPr>
      <w:rFonts w:ascii="Times New Roman" w:eastAsia="Calibri" w:hAnsi="Times New Roman" w:cs="Times New Roman"/>
      <w:sz w:val="28"/>
    </w:rPr>
  </w:style>
  <w:style w:type="paragraph" w:customStyle="1" w:styleId="HTML0">
    <w:name w:val="HTML Текст"/>
    <w:uiPriority w:val="99"/>
    <w:qFormat/>
    <w:rsid w:val="007F51AB"/>
    <w:pPr>
      <w:suppressAutoHyphens/>
      <w:spacing w:after="120" w:line="240" w:lineRule="auto"/>
      <w:jc w:val="both"/>
    </w:pPr>
    <w:rPr>
      <w:rFonts w:ascii="Arial" w:eastAsia="Times New Roman" w:hAnsi="Arial" w:cs="Arial"/>
      <w:sz w:val="24"/>
      <w:szCs w:val="24"/>
      <w:lang w:eastAsia="ru-RU"/>
    </w:rPr>
  </w:style>
  <w:style w:type="paragraph" w:styleId="afffa">
    <w:name w:val="annotation text"/>
    <w:basedOn w:val="a"/>
    <w:link w:val="afff9"/>
    <w:uiPriority w:val="99"/>
    <w:semiHidden/>
    <w:unhideWhenUsed/>
    <w:qFormat/>
    <w:rsid w:val="007F51AB"/>
    <w:pPr>
      <w:suppressAutoHyphens/>
      <w:spacing w:after="200" w:line="360" w:lineRule="auto"/>
      <w:jc w:val="both"/>
    </w:pPr>
    <w:rPr>
      <w:rFonts w:ascii="Times New Roman" w:hAnsi="Times New Roman"/>
    </w:rPr>
  </w:style>
  <w:style w:type="character" w:customStyle="1" w:styleId="1b">
    <w:name w:val="Текст примечания Знак1"/>
    <w:basedOn w:val="a0"/>
    <w:uiPriority w:val="99"/>
    <w:semiHidden/>
    <w:rsid w:val="007F51AB"/>
    <w:rPr>
      <w:sz w:val="20"/>
      <w:szCs w:val="20"/>
    </w:rPr>
  </w:style>
  <w:style w:type="paragraph" w:styleId="afffc">
    <w:name w:val="annotation subject"/>
    <w:basedOn w:val="afffa"/>
    <w:next w:val="afffa"/>
    <w:link w:val="afffb"/>
    <w:uiPriority w:val="99"/>
    <w:semiHidden/>
    <w:unhideWhenUsed/>
    <w:qFormat/>
    <w:rsid w:val="007F51AB"/>
    <w:rPr>
      <w:b/>
      <w:bCs/>
    </w:rPr>
  </w:style>
  <w:style w:type="character" w:customStyle="1" w:styleId="1c">
    <w:name w:val="Тема примечания Знак1"/>
    <w:basedOn w:val="1b"/>
    <w:uiPriority w:val="99"/>
    <w:semiHidden/>
    <w:rsid w:val="007F51AB"/>
    <w:rPr>
      <w:b/>
      <w:bCs/>
      <w:sz w:val="20"/>
      <w:szCs w:val="20"/>
    </w:rPr>
  </w:style>
  <w:style w:type="character" w:customStyle="1" w:styleId="1d">
    <w:name w:val="Гиперссылка1"/>
    <w:rsid w:val="002A4AAC"/>
    <w:rPr>
      <w:color w:val="0000FF"/>
      <w:u w:val="single"/>
    </w:rPr>
  </w:style>
  <w:style w:type="character" w:customStyle="1" w:styleId="Heading1Char">
    <w:name w:val="Heading 1 Char"/>
    <w:uiPriority w:val="9"/>
    <w:rsid w:val="002A4AAC"/>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253100061">
      <w:bodyDiv w:val="1"/>
      <w:marLeft w:val="0"/>
      <w:marRight w:val="0"/>
      <w:marTop w:val="0"/>
      <w:marBottom w:val="0"/>
      <w:divBdr>
        <w:top w:val="none" w:sz="0" w:space="0" w:color="auto"/>
        <w:left w:val="none" w:sz="0" w:space="0" w:color="auto"/>
        <w:bottom w:val="none" w:sz="0" w:space="0" w:color="auto"/>
        <w:right w:val="none" w:sz="0" w:space="0" w:color="auto"/>
      </w:divBdr>
      <w:divsChild>
        <w:div w:id="516509213">
          <w:marLeft w:val="0"/>
          <w:marRight w:val="0"/>
          <w:marTop w:val="0"/>
          <w:marBottom w:val="0"/>
          <w:divBdr>
            <w:top w:val="none" w:sz="0" w:space="0" w:color="auto"/>
            <w:left w:val="none" w:sz="0" w:space="0" w:color="auto"/>
            <w:bottom w:val="none" w:sz="0" w:space="0" w:color="auto"/>
            <w:right w:val="none" w:sz="0" w:space="0" w:color="auto"/>
          </w:divBdr>
          <w:divsChild>
            <w:div w:id="801849443">
              <w:marLeft w:val="0"/>
              <w:marRight w:val="0"/>
              <w:marTop w:val="0"/>
              <w:marBottom w:val="0"/>
              <w:divBdr>
                <w:top w:val="none" w:sz="0" w:space="0" w:color="auto"/>
                <w:left w:val="none" w:sz="0" w:space="0" w:color="auto"/>
                <w:bottom w:val="none" w:sz="0" w:space="0" w:color="auto"/>
                <w:right w:val="none" w:sz="0" w:space="0" w:color="auto"/>
              </w:divBdr>
              <w:divsChild>
                <w:div w:id="629019347">
                  <w:marLeft w:val="0"/>
                  <w:marRight w:val="0"/>
                  <w:marTop w:val="0"/>
                  <w:marBottom w:val="0"/>
                  <w:divBdr>
                    <w:top w:val="none" w:sz="0" w:space="0" w:color="auto"/>
                    <w:left w:val="none" w:sz="0" w:space="0" w:color="auto"/>
                    <w:bottom w:val="none" w:sz="0" w:space="0" w:color="auto"/>
                    <w:right w:val="none" w:sz="0" w:space="0" w:color="auto"/>
                  </w:divBdr>
                  <w:divsChild>
                    <w:div w:id="220210470">
                      <w:marLeft w:val="0"/>
                      <w:marRight w:val="0"/>
                      <w:marTop w:val="0"/>
                      <w:marBottom w:val="0"/>
                      <w:divBdr>
                        <w:top w:val="none" w:sz="0" w:space="0" w:color="auto"/>
                        <w:left w:val="none" w:sz="0" w:space="0" w:color="auto"/>
                        <w:bottom w:val="none" w:sz="0" w:space="0" w:color="auto"/>
                        <w:right w:val="none" w:sz="0" w:space="0" w:color="auto"/>
                      </w:divBdr>
                      <w:divsChild>
                        <w:div w:id="653726638">
                          <w:marLeft w:val="0"/>
                          <w:marRight w:val="0"/>
                          <w:marTop w:val="0"/>
                          <w:marBottom w:val="0"/>
                          <w:divBdr>
                            <w:top w:val="none" w:sz="0" w:space="0" w:color="auto"/>
                            <w:left w:val="none" w:sz="0" w:space="0" w:color="auto"/>
                            <w:bottom w:val="none" w:sz="0" w:space="0" w:color="auto"/>
                            <w:right w:val="none" w:sz="0" w:space="0" w:color="auto"/>
                          </w:divBdr>
                          <w:divsChild>
                            <w:div w:id="1495611760">
                              <w:marLeft w:val="0"/>
                              <w:marRight w:val="0"/>
                              <w:marTop w:val="0"/>
                              <w:marBottom w:val="0"/>
                              <w:divBdr>
                                <w:top w:val="none" w:sz="0" w:space="0" w:color="auto"/>
                                <w:left w:val="none" w:sz="0" w:space="0" w:color="auto"/>
                                <w:bottom w:val="none" w:sz="0" w:space="0" w:color="auto"/>
                                <w:right w:val="none" w:sz="0" w:space="0" w:color="auto"/>
                              </w:divBdr>
                              <w:divsChild>
                                <w:div w:id="1163081200">
                                  <w:marLeft w:val="0"/>
                                  <w:marRight w:val="0"/>
                                  <w:marTop w:val="0"/>
                                  <w:marBottom w:val="0"/>
                                  <w:divBdr>
                                    <w:top w:val="none" w:sz="0" w:space="0" w:color="auto"/>
                                    <w:left w:val="none" w:sz="0" w:space="0" w:color="auto"/>
                                    <w:bottom w:val="none" w:sz="0" w:space="0" w:color="auto"/>
                                    <w:right w:val="none" w:sz="0" w:space="0" w:color="auto"/>
                                  </w:divBdr>
                                  <w:divsChild>
                                    <w:div w:id="2078281007">
                                      <w:marLeft w:val="0"/>
                                      <w:marRight w:val="0"/>
                                      <w:marTop w:val="0"/>
                                      <w:marBottom w:val="0"/>
                                      <w:divBdr>
                                        <w:top w:val="none" w:sz="0" w:space="0" w:color="auto"/>
                                        <w:left w:val="none" w:sz="0" w:space="0" w:color="auto"/>
                                        <w:bottom w:val="none" w:sz="0" w:space="0" w:color="auto"/>
                                        <w:right w:val="none" w:sz="0" w:space="0" w:color="auto"/>
                                      </w:divBdr>
                                      <w:divsChild>
                                        <w:div w:id="1859201587">
                                          <w:marLeft w:val="0"/>
                                          <w:marRight w:val="0"/>
                                          <w:marTop w:val="0"/>
                                          <w:marBottom w:val="0"/>
                                          <w:divBdr>
                                            <w:top w:val="none" w:sz="0" w:space="0" w:color="auto"/>
                                            <w:left w:val="none" w:sz="0" w:space="0" w:color="auto"/>
                                            <w:bottom w:val="none" w:sz="0" w:space="0" w:color="auto"/>
                                            <w:right w:val="none" w:sz="0" w:space="0" w:color="auto"/>
                                          </w:divBdr>
                                          <w:divsChild>
                                            <w:div w:id="13844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282">
          <w:marLeft w:val="0"/>
          <w:marRight w:val="0"/>
          <w:marTop w:val="0"/>
          <w:marBottom w:val="0"/>
          <w:divBdr>
            <w:top w:val="none" w:sz="0" w:space="0" w:color="auto"/>
            <w:left w:val="none" w:sz="0" w:space="0" w:color="auto"/>
            <w:bottom w:val="none" w:sz="0" w:space="0" w:color="auto"/>
            <w:right w:val="none" w:sz="0" w:space="0" w:color="auto"/>
          </w:divBdr>
          <w:divsChild>
            <w:div w:id="1736512998">
              <w:marLeft w:val="0"/>
              <w:marRight w:val="0"/>
              <w:marTop w:val="0"/>
              <w:marBottom w:val="0"/>
              <w:divBdr>
                <w:top w:val="none" w:sz="0" w:space="0" w:color="auto"/>
                <w:left w:val="none" w:sz="0" w:space="0" w:color="auto"/>
                <w:bottom w:val="none" w:sz="0" w:space="0" w:color="auto"/>
                <w:right w:val="none" w:sz="0" w:space="0" w:color="auto"/>
              </w:divBdr>
              <w:divsChild>
                <w:div w:id="1741172155">
                  <w:marLeft w:val="0"/>
                  <w:marRight w:val="0"/>
                  <w:marTop w:val="0"/>
                  <w:marBottom w:val="0"/>
                  <w:divBdr>
                    <w:top w:val="none" w:sz="0" w:space="0" w:color="auto"/>
                    <w:left w:val="none" w:sz="0" w:space="0" w:color="auto"/>
                    <w:bottom w:val="none" w:sz="0" w:space="0" w:color="auto"/>
                    <w:right w:val="none" w:sz="0" w:space="0" w:color="auto"/>
                  </w:divBdr>
                  <w:divsChild>
                    <w:div w:id="1797941431">
                      <w:marLeft w:val="0"/>
                      <w:marRight w:val="0"/>
                      <w:marTop w:val="0"/>
                      <w:marBottom w:val="0"/>
                      <w:divBdr>
                        <w:top w:val="none" w:sz="0" w:space="0" w:color="auto"/>
                        <w:left w:val="none" w:sz="0" w:space="0" w:color="auto"/>
                        <w:bottom w:val="none" w:sz="0" w:space="0" w:color="auto"/>
                        <w:right w:val="none" w:sz="0" w:space="0" w:color="auto"/>
                      </w:divBdr>
                      <w:divsChild>
                        <w:div w:id="10810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9509">
      <w:bodyDiv w:val="1"/>
      <w:marLeft w:val="0"/>
      <w:marRight w:val="0"/>
      <w:marTop w:val="0"/>
      <w:marBottom w:val="0"/>
      <w:divBdr>
        <w:top w:val="none" w:sz="0" w:space="0" w:color="auto"/>
        <w:left w:val="none" w:sz="0" w:space="0" w:color="auto"/>
        <w:bottom w:val="none" w:sz="0" w:space="0" w:color="auto"/>
        <w:right w:val="none" w:sz="0" w:space="0" w:color="auto"/>
      </w:divBdr>
      <w:divsChild>
        <w:div w:id="832990427">
          <w:marLeft w:val="0"/>
          <w:marRight w:val="0"/>
          <w:marTop w:val="0"/>
          <w:marBottom w:val="0"/>
          <w:divBdr>
            <w:top w:val="none" w:sz="0" w:space="0" w:color="auto"/>
            <w:left w:val="none" w:sz="0" w:space="0" w:color="auto"/>
            <w:bottom w:val="none" w:sz="0" w:space="0" w:color="auto"/>
            <w:right w:val="none" w:sz="0" w:space="0" w:color="auto"/>
          </w:divBdr>
          <w:divsChild>
            <w:div w:id="1857574292">
              <w:marLeft w:val="0"/>
              <w:marRight w:val="0"/>
              <w:marTop w:val="0"/>
              <w:marBottom w:val="0"/>
              <w:divBdr>
                <w:top w:val="none" w:sz="0" w:space="0" w:color="auto"/>
                <w:left w:val="none" w:sz="0" w:space="0" w:color="auto"/>
                <w:bottom w:val="none" w:sz="0" w:space="0" w:color="auto"/>
                <w:right w:val="none" w:sz="0" w:space="0" w:color="auto"/>
              </w:divBdr>
              <w:divsChild>
                <w:div w:id="150223058">
                  <w:marLeft w:val="0"/>
                  <w:marRight w:val="0"/>
                  <w:marTop w:val="0"/>
                  <w:marBottom w:val="0"/>
                  <w:divBdr>
                    <w:top w:val="none" w:sz="0" w:space="0" w:color="auto"/>
                    <w:left w:val="none" w:sz="0" w:space="0" w:color="auto"/>
                    <w:bottom w:val="none" w:sz="0" w:space="0" w:color="auto"/>
                    <w:right w:val="none" w:sz="0" w:space="0" w:color="auto"/>
                  </w:divBdr>
                  <w:divsChild>
                    <w:div w:id="1401946282">
                      <w:marLeft w:val="0"/>
                      <w:marRight w:val="0"/>
                      <w:marTop w:val="0"/>
                      <w:marBottom w:val="0"/>
                      <w:divBdr>
                        <w:top w:val="none" w:sz="0" w:space="0" w:color="auto"/>
                        <w:left w:val="none" w:sz="0" w:space="0" w:color="auto"/>
                        <w:bottom w:val="none" w:sz="0" w:space="0" w:color="auto"/>
                        <w:right w:val="none" w:sz="0" w:space="0" w:color="auto"/>
                      </w:divBdr>
                      <w:divsChild>
                        <w:div w:id="884487517">
                          <w:marLeft w:val="0"/>
                          <w:marRight w:val="0"/>
                          <w:marTop w:val="0"/>
                          <w:marBottom w:val="0"/>
                          <w:divBdr>
                            <w:top w:val="none" w:sz="0" w:space="0" w:color="auto"/>
                            <w:left w:val="none" w:sz="0" w:space="0" w:color="auto"/>
                            <w:bottom w:val="none" w:sz="0" w:space="0" w:color="auto"/>
                            <w:right w:val="none" w:sz="0" w:space="0" w:color="auto"/>
                          </w:divBdr>
                          <w:divsChild>
                            <w:div w:id="712922289">
                              <w:marLeft w:val="0"/>
                              <w:marRight w:val="0"/>
                              <w:marTop w:val="0"/>
                              <w:marBottom w:val="0"/>
                              <w:divBdr>
                                <w:top w:val="none" w:sz="0" w:space="0" w:color="auto"/>
                                <w:left w:val="none" w:sz="0" w:space="0" w:color="auto"/>
                                <w:bottom w:val="none" w:sz="0" w:space="0" w:color="auto"/>
                                <w:right w:val="none" w:sz="0" w:space="0" w:color="auto"/>
                              </w:divBdr>
                              <w:divsChild>
                                <w:div w:id="657807184">
                                  <w:marLeft w:val="0"/>
                                  <w:marRight w:val="0"/>
                                  <w:marTop w:val="0"/>
                                  <w:marBottom w:val="0"/>
                                  <w:divBdr>
                                    <w:top w:val="none" w:sz="0" w:space="0" w:color="auto"/>
                                    <w:left w:val="none" w:sz="0" w:space="0" w:color="auto"/>
                                    <w:bottom w:val="none" w:sz="0" w:space="0" w:color="auto"/>
                                    <w:right w:val="none" w:sz="0" w:space="0" w:color="auto"/>
                                  </w:divBdr>
                                  <w:divsChild>
                                    <w:div w:id="399712716">
                                      <w:marLeft w:val="0"/>
                                      <w:marRight w:val="0"/>
                                      <w:marTop w:val="0"/>
                                      <w:marBottom w:val="0"/>
                                      <w:divBdr>
                                        <w:top w:val="none" w:sz="0" w:space="0" w:color="auto"/>
                                        <w:left w:val="none" w:sz="0" w:space="0" w:color="auto"/>
                                        <w:bottom w:val="none" w:sz="0" w:space="0" w:color="auto"/>
                                        <w:right w:val="none" w:sz="0" w:space="0" w:color="auto"/>
                                      </w:divBdr>
                                      <w:divsChild>
                                        <w:div w:id="2032681896">
                                          <w:marLeft w:val="0"/>
                                          <w:marRight w:val="0"/>
                                          <w:marTop w:val="0"/>
                                          <w:marBottom w:val="0"/>
                                          <w:divBdr>
                                            <w:top w:val="none" w:sz="0" w:space="0" w:color="auto"/>
                                            <w:left w:val="none" w:sz="0" w:space="0" w:color="auto"/>
                                            <w:bottom w:val="none" w:sz="0" w:space="0" w:color="auto"/>
                                            <w:right w:val="none" w:sz="0" w:space="0" w:color="auto"/>
                                          </w:divBdr>
                                          <w:divsChild>
                                            <w:div w:id="950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75850">
          <w:marLeft w:val="0"/>
          <w:marRight w:val="0"/>
          <w:marTop w:val="0"/>
          <w:marBottom w:val="0"/>
          <w:divBdr>
            <w:top w:val="none" w:sz="0" w:space="0" w:color="auto"/>
            <w:left w:val="none" w:sz="0" w:space="0" w:color="auto"/>
            <w:bottom w:val="none" w:sz="0" w:space="0" w:color="auto"/>
            <w:right w:val="none" w:sz="0" w:space="0" w:color="auto"/>
          </w:divBdr>
          <w:divsChild>
            <w:div w:id="1152060263">
              <w:marLeft w:val="0"/>
              <w:marRight w:val="0"/>
              <w:marTop w:val="0"/>
              <w:marBottom w:val="0"/>
              <w:divBdr>
                <w:top w:val="none" w:sz="0" w:space="0" w:color="auto"/>
                <w:left w:val="none" w:sz="0" w:space="0" w:color="auto"/>
                <w:bottom w:val="none" w:sz="0" w:space="0" w:color="auto"/>
                <w:right w:val="none" w:sz="0" w:space="0" w:color="auto"/>
              </w:divBdr>
              <w:divsChild>
                <w:div w:id="448936352">
                  <w:marLeft w:val="0"/>
                  <w:marRight w:val="0"/>
                  <w:marTop w:val="0"/>
                  <w:marBottom w:val="0"/>
                  <w:divBdr>
                    <w:top w:val="none" w:sz="0" w:space="0" w:color="auto"/>
                    <w:left w:val="none" w:sz="0" w:space="0" w:color="auto"/>
                    <w:bottom w:val="none" w:sz="0" w:space="0" w:color="auto"/>
                    <w:right w:val="none" w:sz="0" w:space="0" w:color="auto"/>
                  </w:divBdr>
                  <w:divsChild>
                    <w:div w:id="1067145887">
                      <w:marLeft w:val="0"/>
                      <w:marRight w:val="0"/>
                      <w:marTop w:val="0"/>
                      <w:marBottom w:val="0"/>
                      <w:divBdr>
                        <w:top w:val="none" w:sz="0" w:space="0" w:color="auto"/>
                        <w:left w:val="none" w:sz="0" w:space="0" w:color="auto"/>
                        <w:bottom w:val="none" w:sz="0" w:space="0" w:color="auto"/>
                        <w:right w:val="none" w:sz="0" w:space="0" w:color="auto"/>
                      </w:divBdr>
                      <w:divsChild>
                        <w:div w:id="1228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584489206">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782994014">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 w:id="21166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rosreestr_nsk" TargetMode="External"/><Relationship Id="rId21" Type="http://schemas.openxmlformats.org/officeDocument/2006/relationships/hyperlink" Target="mailto:oko@r54.rosreestr.ru" TargetMode="External"/><Relationship Id="rId42" Type="http://schemas.openxmlformats.org/officeDocument/2006/relationships/hyperlink" Target="https://vk.com/rosreestr_nsk" TargetMode="External"/><Relationship Id="rId47" Type="http://schemas.openxmlformats.org/officeDocument/2006/relationships/hyperlink" Target="https://www.gosuslugi.ru/" TargetMode="External"/><Relationship Id="rId63" Type="http://schemas.openxmlformats.org/officeDocument/2006/relationships/hyperlink" Target="mailto:oko@r54.rosreestr.ru" TargetMode="External"/><Relationship Id="rId68" Type="http://schemas.openxmlformats.org/officeDocument/2006/relationships/hyperlink" Target="https://t.me/rosreestr_nsk" TargetMode="External"/><Relationship Id="rId84" Type="http://schemas.openxmlformats.org/officeDocument/2006/relationships/hyperlink" Target="https://dzen.ru/rosreestr_nsk" TargetMode="External"/><Relationship Id="rId89" Type="http://schemas.openxmlformats.org/officeDocument/2006/relationships/hyperlink" Target="https://ok.ru/group/70000000987860" TargetMode="External"/><Relationship Id="rId16" Type="http://schemas.openxmlformats.org/officeDocument/2006/relationships/hyperlink" Target="mailto:oko@r54.rosreestr.ru" TargetMode="External"/><Relationship Id="rId11" Type="http://schemas.openxmlformats.org/officeDocument/2006/relationships/hyperlink" Target="https://vk.com/rosreestr_nsk"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53" Type="http://schemas.openxmlformats.org/officeDocument/2006/relationships/hyperlink" Target="https://vk.com/rosreestr_nsk" TargetMode="External"/><Relationship Id="rId58" Type="http://schemas.openxmlformats.org/officeDocument/2006/relationships/hyperlink" Target="https://rosreestr.gov.ru/" TargetMode="External"/><Relationship Id="rId74" Type="http://schemas.openxmlformats.org/officeDocument/2006/relationships/hyperlink" Target="https://t.me/rosreestr_nsk" TargetMode="External"/><Relationship Id="rId79" Type="http://schemas.openxmlformats.org/officeDocument/2006/relationships/hyperlink" Target="https://rosreestr.gov.ru/open-service/statistika-i-analitika/zemleustroystvo-i-monitoring-zemel/" TargetMode="External"/><Relationship Id="rId5" Type="http://schemas.openxmlformats.org/officeDocument/2006/relationships/webSettings" Target="webSettings.xml"/><Relationship Id="rId90" Type="http://schemas.openxmlformats.org/officeDocument/2006/relationships/hyperlink" Target="https://dzen.ru/rosreestr_nsk" TargetMode="External"/><Relationship Id="rId22" Type="http://schemas.openxmlformats.org/officeDocument/2006/relationships/hyperlink" Target="https://rosreestr.gov.ru/" TargetMode="External"/><Relationship Id="rId27" Type="http://schemas.openxmlformats.org/officeDocument/2006/relationships/hyperlink" Target="mailto:oko@r54.rosreestr.ru" TargetMode="External"/><Relationship Id="rId43" Type="http://schemas.openxmlformats.org/officeDocument/2006/relationships/hyperlink" Target="https://ok.ru/group/70000000987860" TargetMode="External"/><Relationship Id="rId48" Type="http://schemas.openxmlformats.org/officeDocument/2006/relationships/hyperlink" Target="https://rosreestr.gov.ru/eservices/request_info_from_egrn/" TargetMode="External"/><Relationship Id="rId64" Type="http://schemas.openxmlformats.org/officeDocument/2006/relationships/hyperlink" Target="https://rosreestr.gov.ru/" TargetMode="External"/><Relationship Id="rId69" Type="http://schemas.openxmlformats.org/officeDocument/2006/relationships/hyperlink" Target="mailto:oko@r54.rosreestr.ru" TargetMode="External"/><Relationship Id="rId8" Type="http://schemas.openxmlformats.org/officeDocument/2006/relationships/image" Target="media/image1.jpeg"/><Relationship Id="rId51" Type="http://schemas.openxmlformats.org/officeDocument/2006/relationships/hyperlink" Target="mailto:oko@r54.rosreestr.ru" TargetMode="External"/><Relationship Id="rId72" Type="http://schemas.openxmlformats.org/officeDocument/2006/relationships/hyperlink" Target="https://ok.ru/group/70000000987860" TargetMode="External"/><Relationship Id="rId80" Type="http://schemas.openxmlformats.org/officeDocument/2006/relationships/hyperlink" Target="mailto:oko@r54.rosreestr.ru" TargetMode="External"/><Relationship Id="rId85" Type="http://schemas.openxmlformats.org/officeDocument/2006/relationships/hyperlink" Target="https://t.me/rosreestr_ns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k.ru/group/70000000987860" TargetMode="External"/><Relationship Id="rId17" Type="http://schemas.openxmlformats.org/officeDocument/2006/relationships/hyperlink" Target="https://rosreestr.gov.ru/" TargetMode="External"/><Relationship Id="rId25" Type="http://schemas.openxmlformats.org/officeDocument/2006/relationships/hyperlink" Target="https://dzen.ru/rosreestr_nsk"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image" Target="media/image3.jpg"/><Relationship Id="rId59" Type="http://schemas.openxmlformats.org/officeDocument/2006/relationships/hyperlink" Target="https://vk.com/rosreestr_nsk" TargetMode="External"/><Relationship Id="rId67" Type="http://schemas.openxmlformats.org/officeDocument/2006/relationships/hyperlink" Target="https://dzen.ru/rosreestr_nsk" TargetMode="External"/><Relationship Id="rId20" Type="http://schemas.openxmlformats.org/officeDocument/2006/relationships/hyperlink" Target="https://dzen.ru/rosreestr_nsk" TargetMode="External"/><Relationship Id="rId41" Type="http://schemas.openxmlformats.org/officeDocument/2006/relationships/hyperlink" Target="https://rosreestr.gov.ru/" TargetMode="External"/><Relationship Id="rId54" Type="http://schemas.openxmlformats.org/officeDocument/2006/relationships/hyperlink" Target="https://ok.ru/group/70000000987860" TargetMode="External"/><Relationship Id="rId62" Type="http://schemas.openxmlformats.org/officeDocument/2006/relationships/hyperlink" Target="https://t.me/rosreestr_nsk" TargetMode="External"/><Relationship Id="rId70" Type="http://schemas.openxmlformats.org/officeDocument/2006/relationships/hyperlink" Target="https://rosreestr.gov.ru/" TargetMode="External"/><Relationship Id="rId75" Type="http://schemas.openxmlformats.org/officeDocument/2006/relationships/hyperlink" Target="https://rosreestr.gov.ru/open-service/statistika-i-analitika/zemleustroystvo-i-monitoring-zemel/monitoring-zemel/" TargetMode="External"/><Relationship Id="rId83" Type="http://schemas.openxmlformats.org/officeDocument/2006/relationships/hyperlink" Target="https://ok.ru/group/70000000987860" TargetMode="External"/><Relationship Id="rId88" Type="http://schemas.openxmlformats.org/officeDocument/2006/relationships/hyperlink" Target="https://vk.com/rosreestr_nsk" TargetMode="External"/><Relationship Id="rId91"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vk.com/rosreestr_nsk"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www.mfc-nso.ru/" TargetMode="External"/><Relationship Id="rId57" Type="http://schemas.openxmlformats.org/officeDocument/2006/relationships/hyperlink" Target="mailto:oko@r54.rosreestr.ru" TargetMode="External"/><Relationship Id="rId10" Type="http://schemas.openxmlformats.org/officeDocument/2006/relationships/hyperlink" Target="https://rosreestr.gov.ru/" TargetMode="External"/><Relationship Id="rId31" Type="http://schemas.openxmlformats.org/officeDocument/2006/relationships/hyperlink" Target="https://dzen.ru/rosreestr_nsk" TargetMode="External"/><Relationship Id="rId44" Type="http://schemas.openxmlformats.org/officeDocument/2006/relationships/hyperlink" Target="https://dzen.ru/rosreestr_nsk" TargetMode="External"/><Relationship Id="rId52" Type="http://schemas.openxmlformats.org/officeDocument/2006/relationships/hyperlink" Target="https://rosreestr.gov.ru/" TargetMode="External"/><Relationship Id="rId60" Type="http://schemas.openxmlformats.org/officeDocument/2006/relationships/hyperlink" Target="https://ok.ru/group/70000000987860" TargetMode="External"/><Relationship Id="rId65" Type="http://schemas.openxmlformats.org/officeDocument/2006/relationships/hyperlink" Target="https://vk.com/rosreestr_nsk" TargetMode="External"/><Relationship Id="rId73" Type="http://schemas.openxmlformats.org/officeDocument/2006/relationships/hyperlink" Target="https://dzen.ru/rosreestr_nsk" TargetMode="External"/><Relationship Id="rId78" Type="http://schemas.openxmlformats.org/officeDocument/2006/relationships/hyperlink" Target="https://rosreestr.gov.ru/open-service/statistika-i-analitika/" TargetMode="External"/><Relationship Id="rId81" Type="http://schemas.openxmlformats.org/officeDocument/2006/relationships/hyperlink" Target="https://rosreestr.gov.ru/" TargetMode="External"/><Relationship Id="rId86" Type="http://schemas.openxmlformats.org/officeDocument/2006/relationships/hyperlink" Target="mailto:oko@r54.rosreestr.ru" TargetMode="External"/><Relationship Id="rId4" Type="http://schemas.openxmlformats.org/officeDocument/2006/relationships/settings" Target="settings.xml"/><Relationship Id="rId9" Type="http://schemas.openxmlformats.org/officeDocument/2006/relationships/hyperlink" Target="mailto:oko@r54.rosreestr.ru" TargetMode="External"/><Relationship Id="rId13" Type="http://schemas.openxmlformats.org/officeDocument/2006/relationships/hyperlink" Target="https://dzen.ru/rosreestr_nsk" TargetMode="External"/><Relationship Id="rId18" Type="http://schemas.openxmlformats.org/officeDocument/2006/relationships/hyperlink" Target="https://vk.com/rosreestr_nsk" TargetMode="External"/><Relationship Id="rId39" Type="http://schemas.openxmlformats.org/officeDocument/2006/relationships/hyperlink" Target="https://nspd.gov.ru/" TargetMode="External"/><Relationship Id="rId34" Type="http://schemas.openxmlformats.org/officeDocument/2006/relationships/hyperlink" Target="https://rosreestr.gov.ru/" TargetMode="External"/><Relationship Id="rId50" Type="http://schemas.openxmlformats.org/officeDocument/2006/relationships/hyperlink" Target="https://kadastr.ru" TargetMode="External"/><Relationship Id="rId55" Type="http://schemas.openxmlformats.org/officeDocument/2006/relationships/hyperlink" Target="https://dzen.ru/rosreestr_nsk" TargetMode="External"/><Relationship Id="rId76" Type="http://schemas.openxmlformats.org/officeDocument/2006/relationships/hyperlink" Target="https://rosreestr.gov.ru/" TargetMode="External"/><Relationship Id="rId7" Type="http://schemas.openxmlformats.org/officeDocument/2006/relationships/endnotes" Target="endnotes.xml"/><Relationship Id="rId71" Type="http://schemas.openxmlformats.org/officeDocument/2006/relationships/hyperlink" Target="https://vk.com/rosreestr_nsk"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vk.com/rosreestr_nsk" TargetMode="External"/><Relationship Id="rId24" Type="http://schemas.openxmlformats.org/officeDocument/2006/relationships/hyperlink" Target="https://ok.ru/group/70000000987860" TargetMode="External"/><Relationship Id="rId40" Type="http://schemas.openxmlformats.org/officeDocument/2006/relationships/hyperlink" Target="mailto:oko@r54.rosreestr.ru" TargetMode="External"/><Relationship Id="rId45" Type="http://schemas.openxmlformats.org/officeDocument/2006/relationships/hyperlink" Target="https://t.me/rosreestr_nsk" TargetMode="External"/><Relationship Id="rId66" Type="http://schemas.openxmlformats.org/officeDocument/2006/relationships/hyperlink" Target="https://ok.ru/group/70000000987860" TargetMode="External"/><Relationship Id="rId87" Type="http://schemas.openxmlformats.org/officeDocument/2006/relationships/hyperlink" Target="https://rosreestr.gov.ru/" TargetMode="External"/><Relationship Id="rId61" Type="http://schemas.openxmlformats.org/officeDocument/2006/relationships/hyperlink" Target="https://dzen.ru/rosreestr_nsk" TargetMode="External"/><Relationship Id="rId82" Type="http://schemas.openxmlformats.org/officeDocument/2006/relationships/hyperlink" Target="https://vk.com/rosreestr_nsk" TargetMode="External"/><Relationship Id="rId19" Type="http://schemas.openxmlformats.org/officeDocument/2006/relationships/hyperlink" Target="https://ok.ru/group/70000000987860" TargetMode="External"/><Relationship Id="rId14" Type="http://schemas.openxmlformats.org/officeDocument/2006/relationships/hyperlink" Target="https://t.me/rosreestr_nsk"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56" Type="http://schemas.openxmlformats.org/officeDocument/2006/relationships/hyperlink" Target="https://t.me/rosreestr_nsk" TargetMode="External"/><Relationship Id="rId77" Type="http://schemas.openxmlformats.org/officeDocument/2006/relationships/hyperlink" Target="https://rosreestr.gov.ru/open-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5E498-2315-40B6-BEE6-A44C8243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20</Pages>
  <Words>9646</Words>
  <Characters>54987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53</cp:revision>
  <cp:lastPrinted>2024-11-18T03:59:00Z</cp:lastPrinted>
  <dcterms:created xsi:type="dcterms:W3CDTF">2025-04-28T03:35:00Z</dcterms:created>
  <dcterms:modified xsi:type="dcterms:W3CDTF">2025-07-28T02:10:00Z</dcterms:modified>
</cp:coreProperties>
</file>