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D20963" w:rsidRDefault="00693D31" w:rsidP="00922303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693D31" w:rsidRPr="00D20963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D20963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D20963" w:rsidRDefault="001C0B4E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</w:t>
            </w:r>
          </w:p>
          <w:p w:rsidR="002666D3" w:rsidRPr="00D20963" w:rsidRDefault="001C0B4E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7A7437"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1691"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CF2C7D"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693D31" w:rsidRPr="00D20963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D20963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D20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5CA3AA" wp14:editId="1DFF631D">
                      <wp:extent cx="5514975" cy="86677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649" w:rsidRPr="00CC1FCC" w:rsidRDefault="009C1649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5CA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9C1649" w:rsidRPr="00CC1FCC" w:rsidRDefault="009C1649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D20963" w:rsidRDefault="00693D31" w:rsidP="00601D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7F51AB" w:rsidRPr="00D20963" w:rsidRDefault="002C6913" w:rsidP="007F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3D31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</w:t>
      </w:r>
    </w:p>
    <w:p w:rsidR="00C35423" w:rsidRDefault="00BF080E" w:rsidP="00C35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93D31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ОКРУЖНАЯ ИЗБИРАТЕЛЬНАЯ КОМИССИЯ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МНОГОМАНДАТНОГО ИЗБИРАТЕЛЬНОГО ОКРУГА № 1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C0B4E" w:rsidRPr="001C0B4E" w:rsidTr="001C0B4E">
        <w:trPr>
          <w:trHeight w:val="415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C0B4E" w:rsidRPr="001C0B4E" w:rsidRDefault="001C0B4E" w:rsidP="001C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СОВЕТА ДЕПУТАТОВ ВЕРХ-АЛЕУССКОГО СЕЛЬСОВЕТА </w:t>
            </w:r>
          </w:p>
          <w:p w:rsidR="001C0B4E" w:rsidRPr="001C0B4E" w:rsidRDefault="001C0B4E" w:rsidP="001C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ОРДЫНСКОГО РАЙОНА НОВОСИБИРСКОЙ ОБЛАСТИ</w:t>
            </w:r>
          </w:p>
        </w:tc>
      </w:tr>
    </w:tbl>
    <w:p w:rsidR="001C0B4E" w:rsidRPr="001C0B4E" w:rsidRDefault="001C0B4E" w:rsidP="001C0B4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C0B4E" w:rsidRPr="001C0B4E" w:rsidRDefault="001C0B4E" w:rsidP="001C0B4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0B4E">
        <w:rPr>
          <w:rFonts w:ascii="Times New Roman" w:eastAsia="Times New Roman" w:hAnsi="Times New Roman" w:cs="Times New Roman"/>
          <w:bCs/>
          <w:sz w:val="20"/>
          <w:szCs w:val="20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9"/>
        <w:gridCol w:w="4298"/>
        <w:gridCol w:w="2448"/>
      </w:tblGrid>
      <w:tr w:rsidR="001C0B4E" w:rsidRPr="001C0B4E" w:rsidTr="005C12C9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27.07.2025 г.</w:t>
            </w:r>
          </w:p>
        </w:tc>
        <w:tc>
          <w:tcPr>
            <w:tcW w:w="4394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 3/5</w:t>
            </w:r>
          </w:p>
        </w:tc>
      </w:tr>
      <w:tr w:rsidR="001C0B4E" w:rsidRPr="001C0B4E" w:rsidTr="005C12C9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C0B4E" w:rsidRPr="001C0B4E" w:rsidRDefault="001C0B4E" w:rsidP="001C0B4E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р. п. Ордынское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C0B4E" w:rsidRPr="001C0B4E" w:rsidTr="005C12C9">
        <w:tc>
          <w:tcPr>
            <w:tcW w:w="2660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(наименование населенного пункта)</w:t>
            </w:r>
          </w:p>
        </w:tc>
        <w:tc>
          <w:tcPr>
            <w:tcW w:w="2516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1C0B4E" w:rsidRPr="001C0B4E" w:rsidRDefault="001C0B4E" w:rsidP="001C0B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О регистрации кандидата в депутаты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Совета депутатов Верх-Алеусского сельсовета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Ордынского района Новосибирской области седьмого созыва,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выдвинутого избирательным объединением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по многомандатному избирательному округу № 1,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Анохова Антона Анатольевича</w:t>
      </w:r>
    </w:p>
    <w:p w:rsidR="001C0B4E" w:rsidRPr="001C0B4E" w:rsidRDefault="001C0B4E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Проверив соответствие порядка выдвижения избирательным объединением Местное отделение Всероссийской политической партии «ЕДИНАЯ РОССИЯ» Ордынского района Новосибирской области кандидата в депутаты Совета депутатов Верх-Алеусского сельсовета Ордынского района Новосибирской области седьмого созыва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Анохова Антона Анатольевича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1C0B4E" w:rsidRPr="001C0B4E" w:rsidRDefault="001C0B4E" w:rsidP="001C0B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1C0B4E" w:rsidRPr="001C0B4E" w:rsidRDefault="001C0B4E" w:rsidP="001C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Зарегистрировать кандидата в депутаты</w:t>
      </w:r>
      <w:r w:rsidRPr="001C0B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Верх-Алеусского сельсовета Ордынского района Новосибирской области седьмого созыва по многомандатному избирательному округу № 1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Анохова Антона Анатольевича, 1988 г.р.,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выдвинутого избирательным объединением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отделение Всероссийской политической партии «ЕДИНАЯ РОССИЯ» Ордынского района Новосибирской области, в 10 час. 15 мин. 27.07.2025 г.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Выдать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Анохову Антону Анатольевичу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о регистрации кандидата установленного образца.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Передать в печатное издание органов местного самоуправления Верх-Алеусского сельсовета Ордынского района Новосибирской области Верх-Алеусский «Вестник»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Опубликовать настоящее решение в печатном издании органов местного самоуправления Верх-Алеусского сельсовета Ордынского района Новосибирской области Верх-Алеусский «Вестник».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Овчинникову О. Н.</w:t>
      </w:r>
    </w:p>
    <w:p w:rsidR="001C0B4E" w:rsidRPr="001C0B4E" w:rsidRDefault="001C0B4E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П. А. Кротенко</w:t>
      </w:r>
    </w:p>
    <w:p w:rsidR="003B4E67" w:rsidRPr="001C0B4E" w:rsidRDefault="001C0B4E" w:rsidP="001C0B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                                                    О. Н. Овчинникова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ОКРУЖНАЯ ИЗБИРАТЕЛЬНАЯ КОМИССИЯ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МНОГОМАНДАТНОГО ИЗБИРАТЕЛЬНОГО ОКРУГА № 1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C0B4E" w:rsidRPr="001C0B4E" w:rsidTr="001C0B4E">
        <w:trPr>
          <w:trHeight w:val="419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C0B4E" w:rsidRPr="001C0B4E" w:rsidRDefault="001C0B4E" w:rsidP="001C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СОВЕТА ДЕПУТАТОВ ВЕРХ-АЛЕУССКОГО СЕЛЬСОВЕТА </w:t>
            </w:r>
          </w:p>
          <w:p w:rsidR="001C0B4E" w:rsidRPr="001C0B4E" w:rsidRDefault="001C0B4E" w:rsidP="001C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ОРДЫНСКОГО РАЙОНА НОВОСИБИРСКОЙ ОБЛАСТИ</w:t>
            </w:r>
          </w:p>
        </w:tc>
      </w:tr>
    </w:tbl>
    <w:p w:rsidR="001C0B4E" w:rsidRPr="001C0B4E" w:rsidRDefault="001C0B4E" w:rsidP="001C0B4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C0B4E" w:rsidRPr="001C0B4E" w:rsidRDefault="001C0B4E" w:rsidP="001C0B4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9"/>
        <w:gridCol w:w="4298"/>
        <w:gridCol w:w="2448"/>
      </w:tblGrid>
      <w:tr w:rsidR="001C0B4E" w:rsidRPr="001C0B4E" w:rsidTr="005C12C9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27.07.2025 г.</w:t>
            </w:r>
          </w:p>
        </w:tc>
        <w:tc>
          <w:tcPr>
            <w:tcW w:w="4394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3/6</w:t>
            </w:r>
          </w:p>
        </w:tc>
      </w:tr>
      <w:tr w:rsidR="001C0B4E" w:rsidRPr="001C0B4E" w:rsidTr="005C12C9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C0B4E" w:rsidRPr="001C0B4E" w:rsidRDefault="001C0B4E" w:rsidP="001C0B4E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р. п. Ордынское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C0B4E" w:rsidRPr="001C0B4E" w:rsidTr="005C12C9">
        <w:tc>
          <w:tcPr>
            <w:tcW w:w="2660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C0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(наименование населенного пункта)</w:t>
            </w:r>
          </w:p>
        </w:tc>
        <w:tc>
          <w:tcPr>
            <w:tcW w:w="2516" w:type="dxa"/>
          </w:tcPr>
          <w:p w:rsidR="001C0B4E" w:rsidRPr="001C0B4E" w:rsidRDefault="001C0B4E" w:rsidP="001C0B4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1C0B4E" w:rsidRPr="001C0B4E" w:rsidRDefault="001C0B4E" w:rsidP="001C0B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О регистрации кандидата в депутаты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Совета депутатов Верх-Алеусского сельсовета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Ордынского района Новосибирской области седьмого созыва,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выдвинутого избирательным объединением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 xml:space="preserve">по многомандатному избирательному округу № 1, </w:t>
      </w:r>
    </w:p>
    <w:p w:rsidR="001C0B4E" w:rsidRPr="001C0B4E" w:rsidRDefault="001C0B4E" w:rsidP="001C0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0B4E">
        <w:rPr>
          <w:rFonts w:ascii="Times New Roman" w:eastAsia="Calibri" w:hAnsi="Times New Roman" w:cs="Times New Roman"/>
          <w:b/>
          <w:sz w:val="20"/>
          <w:szCs w:val="20"/>
        </w:rPr>
        <w:t>Боркова Алексея Александровича</w:t>
      </w:r>
    </w:p>
    <w:p w:rsidR="001C0B4E" w:rsidRPr="001C0B4E" w:rsidRDefault="001C0B4E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Проверив соответствие порядка выдвижения избирательным объединением Местное отделение Всероссийской политической партии «ЕДИНАЯ РОССИЯ» Ордынского района Новосибирской области кандидата в депутаты Совета депутатов Верх-Алеусского сельсовета Ордынского района Новосибирской области седьмого созыва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Боркова Алексея Александровича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1C0B4E" w:rsidRPr="001C0B4E" w:rsidRDefault="001C0B4E" w:rsidP="001C0B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1C0B4E" w:rsidRPr="001C0B4E" w:rsidRDefault="001C0B4E" w:rsidP="001C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Зарегистрировать кандидата в депутаты</w:t>
      </w:r>
      <w:r w:rsidRPr="001C0B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Верх-Алеусского сельсовета Ордынского района Новосибирской области седьмого созыва по многомандатному избирательному округу № 1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Боркова Алексея Александровича, 1981 г.р.,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выдвинутого избирательным объединением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отделение Всероссийской политической партии «ЕДИНАЯ РОССИЯ» Ордынского района Новосибирской области, в 10 час. 20 мин. 27.07.2025 г.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Выдать </w:t>
      </w:r>
      <w:r w:rsidRPr="001C0B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Боркову Алексею Александровичу </w:t>
      </w: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о регистрации кандидата установленного образца.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Передать в печатное издание органов местного самоуправления Верх-Алеусского сельсовета Ордынского района Новосибирской области Верх-Алеусский «Вестник»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Опубликовать настоящее решение в печатном издании органов местного самоуправления Верх-Алеусского сельсовета Ордынского района Новосибирской области Верх-Алеусский «Вестник».</w:t>
      </w:r>
    </w:p>
    <w:p w:rsidR="001C0B4E" w:rsidRPr="001C0B4E" w:rsidRDefault="001C0B4E" w:rsidP="001C0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Овчинникову О. Н.</w:t>
      </w:r>
    </w:p>
    <w:p w:rsidR="001C0B4E" w:rsidRPr="001C0B4E" w:rsidRDefault="001C0B4E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П. А. Кротенко</w:t>
      </w:r>
    </w:p>
    <w:p w:rsidR="007F51AB" w:rsidRPr="001C0B4E" w:rsidRDefault="001C0B4E" w:rsidP="001C0B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B4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                                                    О. Н. Овчинникова</w:t>
      </w:r>
    </w:p>
    <w:p w:rsidR="001C0B4E" w:rsidRDefault="001C0B4E" w:rsidP="00CF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iCs/>
          <w:color w:val="000000"/>
          <w:sz w:val="20"/>
          <w:szCs w:val="20"/>
        </w:rPr>
        <w:t>АДМИНИСТРАЦИЯ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ВЕРХ-АЛЕУССКОГО СЕЛЬСОВЕТА 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iCs/>
          <w:color w:val="000000"/>
          <w:sz w:val="20"/>
          <w:szCs w:val="20"/>
        </w:rPr>
        <w:t>ОРДЫНСКОГО РАЙОНА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НОВОСИБИРКОЙ ОБЛАСТИ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bCs/>
          <w:sz w:val="20"/>
          <w:szCs w:val="20"/>
        </w:rPr>
        <w:t>ПОСТАНОВЛЕНИЕ</w:t>
      </w:r>
    </w:p>
    <w:p w:rsidR="001C0B4E" w:rsidRPr="001C0B4E" w:rsidRDefault="001C0B4E" w:rsidP="001C0B4E">
      <w:pPr>
        <w:pStyle w:val="ConsPlusTitle"/>
        <w:rPr>
          <w:rFonts w:ascii="Times New Roman" w:hAnsi="Times New Roman" w:cs="Times New Roman"/>
          <w:b w:val="0"/>
        </w:rPr>
      </w:pPr>
      <w:r w:rsidRPr="001C0B4E">
        <w:rPr>
          <w:rFonts w:ascii="Times New Roman" w:hAnsi="Times New Roman" w:cs="Times New Roman"/>
          <w:b w:val="0"/>
        </w:rPr>
        <w:t xml:space="preserve">              от  25.07.2025                                                                                 №  77</w:t>
      </w:r>
    </w:p>
    <w:p w:rsidR="001C0B4E" w:rsidRPr="001C0B4E" w:rsidRDefault="001C0B4E" w:rsidP="001C0B4E">
      <w:pPr>
        <w:pStyle w:val="ConsPlusTitle"/>
        <w:jc w:val="center"/>
        <w:rPr>
          <w:rFonts w:ascii="Times New Roman" w:hAnsi="Times New Roman" w:cs="Times New Roman"/>
        </w:rPr>
      </w:pPr>
    </w:p>
    <w:p w:rsidR="001C0B4E" w:rsidRPr="001C0B4E" w:rsidRDefault="001C0B4E" w:rsidP="001C0B4E">
      <w:pPr>
        <w:keepNext/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Об установлении мер правовой и социальной защиты добровольных пожарных, работников добровольной пожарной охраны и членов их семей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в  администрации Верх-Алеусского сельсовета Ордынского района Новосибирской области за счет средств бюджета администрации 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Верх-Алеусского сельсовета 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области.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№ 69-ФЗ</w:t>
        </w:r>
      </w:hyperlink>
      <w:r w:rsidRPr="001C0B4E">
        <w:rPr>
          <w:rFonts w:ascii="Times New Roman" w:hAnsi="Times New Roman" w:cs="Times New Roman"/>
          <w:sz w:val="20"/>
          <w:szCs w:val="20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сельского поселения Верх-Алеусского сельсовета Ордынского района Новосибирской области, администрация Верх-Алеусского сельсовета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 Постановляет: </w:t>
      </w:r>
    </w:p>
    <w:p w:rsidR="001C0B4E" w:rsidRPr="001C0B4E" w:rsidRDefault="001C0B4E" w:rsidP="001C0B4E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lastRenderedPageBreak/>
        <w:t xml:space="preserve">          1. Установить, что правовая и социальная защита добровольных пожарных, работников добровольной пожарной охраны и членов их семей в администрации Верх-Алеусского сельсовета за счет средств бюджета Верх-Алеусского сельсовета (далее - местный бюджет) осуществляется в форме оказания им материальной (финансовой) помощи в сумме 2000 рублей. </w:t>
      </w:r>
    </w:p>
    <w:p w:rsidR="001C0B4E" w:rsidRPr="001C0B4E" w:rsidRDefault="001C0B4E" w:rsidP="001C0B4E">
      <w:pPr>
        <w:keepNext/>
        <w:keepLines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2. Утвердить прилагаемый порядок предоставления мер</w:t>
      </w:r>
      <w:r w:rsidRPr="001C0B4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1C0B4E">
        <w:rPr>
          <w:rFonts w:ascii="Times New Roman" w:hAnsi="Times New Roman" w:cs="Times New Roman"/>
          <w:sz w:val="20"/>
          <w:szCs w:val="20"/>
        </w:rPr>
        <w:t xml:space="preserve">правовой и социальной защиты добровольных пожарных, работников добровольной пожарной охраны и членов их семей в администрации Верх-Алеусского сельсовета  Ордынского района Новосибирской области за счет средств местного бюджета. </w:t>
      </w:r>
      <w:r w:rsidRPr="001C0B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         3.Опубликовать настоящее постановление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Вестник»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      4.Контроль за исполнением настоящего постановления возложить на специалиста администрации Верх-Алеусского сельсовета Ордынского района Новос</w:t>
      </w:r>
      <w:r>
        <w:rPr>
          <w:rFonts w:ascii="Times New Roman" w:hAnsi="Times New Roman" w:cs="Times New Roman"/>
          <w:sz w:val="20"/>
          <w:szCs w:val="20"/>
        </w:rPr>
        <w:t>ибирской области Ипатьеву Т.Ю..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И.о.главы Верх-Алеусского сельсовета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Ордынского района</w:t>
      </w:r>
      <w:r w:rsidRPr="001C0B4E">
        <w:rPr>
          <w:rFonts w:ascii="Times New Roman" w:hAnsi="Times New Roman" w:cs="Times New Roman"/>
          <w:sz w:val="20"/>
          <w:szCs w:val="20"/>
        </w:rPr>
        <w:tab/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  <w:sectPr w:rsidR="001C0B4E" w:rsidRPr="001C0B4E" w:rsidSect="00304FDA">
          <w:headerReference w:type="default" r:id="rId9"/>
          <w:pgSz w:w="11906" w:h="16838"/>
          <w:pgMar w:top="142" w:right="850" w:bottom="1134" w:left="1701" w:header="708" w:footer="720" w:gutter="0"/>
          <w:cols w:space="720"/>
          <w:titlePg/>
          <w:docGrid w:linePitch="360"/>
        </w:sectPr>
      </w:pPr>
      <w:r w:rsidRPr="001C0B4E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1C0B4E">
        <w:rPr>
          <w:rFonts w:ascii="Times New Roman" w:hAnsi="Times New Roman" w:cs="Times New Roman"/>
          <w:sz w:val="20"/>
          <w:szCs w:val="20"/>
        </w:rPr>
        <w:tab/>
        <w:t>            </w:t>
      </w:r>
      <w:r>
        <w:rPr>
          <w:rFonts w:ascii="Times New Roman" w:hAnsi="Times New Roman" w:cs="Times New Roman"/>
          <w:sz w:val="20"/>
          <w:szCs w:val="20"/>
        </w:rPr>
        <w:t>                      А.П.Яшина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постановлением  администрации 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Верх-Алеусского сельсовета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 Ордынского района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от 25.07.2025г. № 77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ПОРЯДОК</w:t>
      </w:r>
    </w:p>
    <w:p w:rsidR="001C0B4E" w:rsidRPr="001C0B4E" w:rsidRDefault="001C0B4E" w:rsidP="001C0B4E">
      <w:pPr>
        <w:keepNext/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предоставления мер</w:t>
      </w:r>
      <w:r w:rsidRPr="001C0B4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1C0B4E">
        <w:rPr>
          <w:rFonts w:ascii="Times New Roman" w:hAnsi="Times New Roman" w:cs="Times New Roman"/>
          <w:sz w:val="20"/>
          <w:szCs w:val="20"/>
        </w:rPr>
        <w:t>правовой и социальной защиты добровольных пожарных, работников добровольной пожарной охраны и членов их семей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в администрации Верх-Алеусского сельсовета Ордынского района </w:t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Новосибирской области за счет средств бюджета.</w:t>
      </w:r>
    </w:p>
    <w:p w:rsidR="001C0B4E" w:rsidRPr="001C0B4E" w:rsidRDefault="001C0B4E" w:rsidP="001C0B4E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         1. 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администрации Верх-Алеусского сельсовета Ордынского района Новосибирской области (далее - местный бюджет) в форме оказания им материальной (финансовой) помощи.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34"/>
      <w:bookmarkEnd w:id="0"/>
      <w:r w:rsidRPr="001C0B4E">
        <w:rPr>
          <w:rFonts w:ascii="Times New Roman" w:hAnsi="Times New Roman" w:cs="Times New Roman"/>
          <w:sz w:val="20"/>
          <w:szCs w:val="20"/>
        </w:rPr>
        <w:t>3. 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аварийно-спасательных работ на территории администрации Верх-Алеусского сельсовета Ордынского района Новосибирской области не реже одного раза в год.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4. Размер материальной (финансовой) помощи устанавливается администрацией Верх-Алеусского сельсовета Ордынского района Новосибирской области.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5. Добровольная пожарная команда, действующая на территории Верх-Алеусского сельсовета  (далее - ДПК) не позднее пяти рабочих дней по истечении года (периода в соответствии с </w:t>
      </w:r>
      <w:hyperlink w:anchor="Par34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пунктом 3</w:t>
        </w:r>
      </w:hyperlink>
      <w:r w:rsidRPr="001C0B4E">
        <w:rPr>
          <w:rFonts w:ascii="Times New Roman" w:hAnsi="Times New Roman" w:cs="Times New Roman"/>
          <w:sz w:val="20"/>
          <w:szCs w:val="20"/>
        </w:rPr>
        <w:t xml:space="preserve"> настоящего порядка) направляют в администрацию Верх-Алеусского сельсовета Ордынского района Новосибирской области, реестр добровольных пожарных (работников добровольной пожарной охраны) для выплаты  им материальной (финансовой) помощи (далее - реестр) и копии их паспортов.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 или работников добровольной пожарной охраны, дается характеристика их участия в тушении пожаров и проведении аварийно-спасательных работ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6. Администрация Верх-Алеусского сельсовета Ордынского района Новосибирской области не позднее пяти рабочих дней после поступления документов, указанных в </w:t>
      </w:r>
      <w:hyperlink w:anchor="Par36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пункте 5</w:t>
        </w:r>
      </w:hyperlink>
      <w:r w:rsidRPr="001C0B4E">
        <w:rPr>
          <w:rFonts w:ascii="Times New Roman" w:hAnsi="Times New Roman" w:cs="Times New Roman"/>
          <w:sz w:val="20"/>
          <w:szCs w:val="20"/>
        </w:rPr>
        <w:t xml:space="preserve"> настоящего порядка, оценивает участие добровольных пожарных (работников добровольной пожарной охраны) в тушении пожаров и проведении аварийно-спасательных работ, подготавливает проект решения И.о.главы Верх-Алеусского сельсовета Ордынского района Новосибирской области о выплате добровольным пожарным (работникам добровольной пожарной охраны) материальной (финансовой) помощи и в течение трех рабочих дней направляет ДПК письменное уведомление о принятом решении.</w:t>
      </w:r>
    </w:p>
    <w:p w:rsidR="001C0B4E" w:rsidRPr="001C0B4E" w:rsidRDefault="001C0B4E" w:rsidP="001C0B4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</w:t>
      </w:r>
      <w:r>
        <w:rPr>
          <w:rFonts w:ascii="Times New Roman" w:hAnsi="Times New Roman" w:cs="Times New Roman"/>
          <w:sz w:val="20"/>
          <w:szCs w:val="20"/>
        </w:rPr>
        <w:t>арных в кредитных организациях.</w:t>
      </w:r>
    </w:p>
    <w:p w:rsidR="001C0B4E" w:rsidRPr="001C0B4E" w:rsidRDefault="001C0B4E" w:rsidP="001C0B4E">
      <w:pPr>
        <w:rPr>
          <w:rFonts w:ascii="Times New Roman" w:hAnsi="Times New Roman" w:cs="Times New Roman"/>
          <w:b/>
          <w:sz w:val="20"/>
          <w:szCs w:val="20"/>
        </w:rPr>
      </w:pP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4B69C" wp14:editId="0C1E5C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9" name="Прямоугольник 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FE8D" id="Прямоугольник 39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">
                <v:stroke joinstyle="round"/>
                <o:lock v:ext="edit" selection="t"/>
              </v:rect>
            </w:pict>
          </mc:Fallback>
        </mc:AlternateContent>
      </w: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19325" cy="8953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B4E"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                 </w:t>
      </w:r>
      <w:r w:rsidRPr="001C0B4E"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</w:t>
      </w:r>
    </w:p>
    <w:p w:rsidR="001C0B4E" w:rsidRPr="001C0B4E" w:rsidRDefault="001C0B4E" w:rsidP="001C0B4E">
      <w:pPr>
        <w:jc w:val="center"/>
        <w:rPr>
          <w:rFonts w:ascii="Times New Roman" w:eastAsia="Tinos" w:hAnsi="Times New Roman" w:cs="Times New Roman"/>
          <w:b/>
          <w:sz w:val="20"/>
          <w:szCs w:val="20"/>
        </w:rPr>
      </w:pPr>
      <w:r w:rsidRPr="001C0B4E">
        <w:rPr>
          <w:rFonts w:ascii="Times New Roman" w:eastAsia="Tinos" w:hAnsi="Times New Roman" w:cs="Times New Roman"/>
          <w:b/>
          <w:sz w:val="20"/>
          <w:szCs w:val="20"/>
        </w:rPr>
        <w:t xml:space="preserve">Услуги Росреестра в МФЦ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>Новосибирцы могут зарегистрировать свою недвижимость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в максимально короткие сроки и получить качественные результаты оказанных услуг благодаря </w:t>
      </w: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успешной совместной работе Управления Росреестра по Новосибирской области и ГАУ НСО «МФЦ».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>Результаты регулярного анкетирования посетителей филиалов подтверждают высокий уровень кач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ества предоставления услуг: 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99% респондентов ставят максимальную оценку компетентности специалистов ГАУ НСО «МФЦ» - 5 баллов.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Помимо </w:t>
      </w: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приема и выдачи документов о государственной регистрации прав, постановке на государственный кадастровый учет и предоставлении сведений, содержащихся в Едином государственном реестре недвижимости, в филиалах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>ГАУ НСО «МФЦ», при поддержке новосибирского Росреестра, реализован ряд проектов.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>Самыми востребованными для заявителей стали: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«Час Росреестра – в МФЦ», консультация по любым вопросам                       в сфере регистрации недвижимости;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«Регистрация в МФЦ за час», оперативное предоставление услуг                  в отношении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>ранее возникших прав.</w:t>
      </w:r>
    </w:p>
    <w:p w:rsidR="001C0B4E" w:rsidRPr="001C0B4E" w:rsidRDefault="001C0B4E" w:rsidP="001C0B4E">
      <w:pPr>
        <w:jc w:val="both"/>
        <w:rPr>
          <w:rFonts w:ascii="Times New Roman" w:eastAsia="Tinos" w:hAnsi="Times New Roman" w:cs="Times New Roman"/>
          <w:b/>
          <w:bCs/>
          <w:color w:val="000000" w:themeColor="text1"/>
          <w:sz w:val="20"/>
          <w:szCs w:val="20"/>
        </w:rPr>
      </w:pPr>
      <w:r w:rsidRPr="001C0B4E">
        <w:rPr>
          <w:rFonts w:ascii="Times New Roman" w:eastAsia="Tinos" w:hAnsi="Times New Roman" w:cs="Times New Roman"/>
          <w:color w:val="000000"/>
          <w:sz w:val="20"/>
          <w:szCs w:val="20"/>
          <w:highlight w:val="white"/>
        </w:rPr>
        <w:t xml:space="preserve"> «Благодаря многолетнему партнерству выработан высокий стандарт предоставления государственных услуг в сфере недвижимости. МФЦ                       и Управление разрабатывают и внедряют новые схемы взаимодействия, которые делают процесс получения услуг Росреестра доступным и удобным для граждан. Один из примеров — дополнительный способ оплаты госпошлины непосредственно в момент подачи документов по УИН, который позволяет заявителям безопасно и быстро, в режиме онлайн, произвести оплату за учетно-регистрационные действия»</w:t>
      </w:r>
      <w:r w:rsidRPr="001C0B4E">
        <w:rPr>
          <w:rFonts w:ascii="Times New Roman" w:eastAsia="Tinos" w:hAnsi="Times New Roman" w:cs="Times New Roman"/>
          <w:color w:val="000000" w:themeColor="text1"/>
          <w:sz w:val="20"/>
          <w:szCs w:val="20"/>
        </w:rPr>
        <w:t xml:space="preserve"> – </w:t>
      </w:r>
      <w:r w:rsidRPr="001C0B4E">
        <w:rPr>
          <w:rFonts w:ascii="Times New Roman" w:eastAsia="Tinos" w:hAnsi="Times New Roman" w:cs="Times New Roman"/>
          <w:b/>
          <w:bCs/>
          <w:color w:val="000000" w:themeColor="text1"/>
          <w:sz w:val="20"/>
          <w:szCs w:val="20"/>
        </w:rPr>
        <w:t>директор ГАУ НСО «МФЦ» Оксана Максимова.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Управление Росреестра по Новосибирской области поздравляет работников </w:t>
      </w:r>
      <w:r w:rsidRPr="001C0B4E">
        <w:rPr>
          <w:rFonts w:ascii="Times New Roman" w:hAnsi="Times New Roman" w:cs="Times New Roman"/>
          <w:color w:val="000000"/>
          <w:sz w:val="20"/>
          <w:szCs w:val="20"/>
        </w:rPr>
        <w:t>ГАУ НСО «МФЦ»</w:t>
      </w:r>
      <w:r w:rsidRPr="001C0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их профессиональным праздником                            и благодарит за качественную совместную работу, желает сотрудникам благополучия, здоровья и счастья, а организации – успехов и дальнейшего процветания.</w:t>
      </w:r>
    </w:p>
    <w:p w:rsidR="001C0B4E" w:rsidRPr="001C0B4E" w:rsidRDefault="001C0B4E" w:rsidP="001C0B4E">
      <w:pPr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   </w:t>
      </w:r>
      <w:r w:rsidRPr="001C0B4E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1C0B4E" w:rsidRPr="001C0B4E" w:rsidRDefault="001C0B4E" w:rsidP="001C0B4E">
      <w:pPr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1C0B4E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6E07" id="Полилиния 38" o:spid="_x0000_s1026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1C0B4E" w:rsidRPr="001C0B4E" w:rsidRDefault="001C0B4E" w:rsidP="001C0B4E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1" w:history="1">
        <w:r w:rsidRPr="001C0B4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C0B4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Сайт: </w:t>
      </w:r>
      <w:hyperlink r:id="rId12" w:history="1">
        <w:r w:rsidRPr="001C0B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13" w:history="1">
        <w:r w:rsidRPr="001C0B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4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1C0B4E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1C0B4E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r w:rsidRPr="001C0B4E">
        <w:rPr>
          <w:rFonts w:ascii="Times New Roman" w:hAnsi="Times New Roman" w:cs="Times New Roman"/>
          <w:sz w:val="20"/>
          <w:szCs w:val="20"/>
        </w:rPr>
        <w:t>Телеграм</w:t>
      </w:r>
    </w:p>
    <w:p w:rsidR="001C0B4E" w:rsidRDefault="001C0B4E" w:rsidP="00CF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B4E" w:rsidRPr="001C0B4E" w:rsidRDefault="001C0B4E" w:rsidP="001C0B4E">
      <w:pPr>
        <w:rPr>
          <w:rFonts w:ascii="Times New Roman" w:hAnsi="Times New Roman" w:cs="Times New Roman"/>
          <w:b/>
          <w:sz w:val="20"/>
          <w:szCs w:val="20"/>
        </w:rPr>
      </w:pP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6" name="Прямоугольник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FE57" id="Прямоугольник 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S6SQIAAFk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">
                <v:stroke joinstyle="round"/>
                <o:lock v:ext="edit" selection="t"/>
              </v:rect>
            </w:pict>
          </mc:Fallback>
        </mc:AlternateContent>
      </w: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19325" cy="8953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4E" w:rsidRPr="001C0B4E" w:rsidRDefault="001C0B4E" w:rsidP="001C0B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eastAsia="Tinos" w:hAnsi="Times New Roman" w:cs="Times New Roman"/>
          <w:b/>
          <w:sz w:val="20"/>
          <w:szCs w:val="20"/>
        </w:rPr>
        <w:t>Почему новому собственнику важно знать сведения о недвижимости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eastAsia="Tinos" w:hAnsi="Times New Roman" w:cs="Times New Roman"/>
          <w:color w:val="000000"/>
          <w:sz w:val="20"/>
          <w:szCs w:val="20"/>
        </w:rPr>
        <w:t>Управление Росреестра по Новосибирской области рекомендует                перед оформлением сделки с недвижимостью заказывать выписку из Единого государственного реестра недвижимости (ЕГРН) об интересующем вас объекте.</w:t>
      </w:r>
      <w:r w:rsidRPr="001C0B4E">
        <w:rPr>
          <w:rFonts w:ascii="Times New Roman" w:eastAsia="Tinos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Выписка из ЕГРН содержит актуальную (на дату выдачи) информацию обо всех значимых характеристиках объекта — правообладателях (без указания персональных данных), обременениях, ограничениях, влияющих на юридическую чистоту сделки.</w:t>
      </w:r>
    </w:p>
    <w:p w:rsidR="001C0B4E" w:rsidRPr="001C0B4E" w:rsidRDefault="001C0B4E" w:rsidP="001C0B4E">
      <w:pPr>
        <w:jc w:val="both"/>
        <w:rPr>
          <w:rFonts w:ascii="Times New Roman" w:eastAsia="Tinos" w:hAnsi="Times New Roman" w:cs="Times New Roman"/>
          <w:color w:val="000000"/>
          <w:sz w:val="20"/>
          <w:szCs w:val="20"/>
        </w:rPr>
      </w:pPr>
      <w:r w:rsidRPr="001C0B4E">
        <w:rPr>
          <w:rFonts w:ascii="Times New Roman" w:eastAsia="Tinos" w:hAnsi="Times New Roman" w:cs="Times New Roman"/>
          <w:color w:val="000000"/>
          <w:sz w:val="20"/>
          <w:szCs w:val="20"/>
        </w:rPr>
        <w:t xml:space="preserve">Если вы планируете приобрести квартиру, выписка из ЕГРН позволит убедиться в том, что жилье не находится под арестом или в залоге. </w:t>
      </w:r>
    </w:p>
    <w:p w:rsidR="001C0B4E" w:rsidRPr="001C0B4E" w:rsidRDefault="001C0B4E" w:rsidP="001C0B4E">
      <w:pPr>
        <w:jc w:val="both"/>
        <w:rPr>
          <w:rFonts w:ascii="Times New Roman" w:eastAsia="Tinos" w:hAnsi="Times New Roman" w:cs="Times New Roman"/>
          <w:color w:val="000000"/>
          <w:sz w:val="20"/>
          <w:szCs w:val="20"/>
        </w:rPr>
      </w:pPr>
      <w:r w:rsidRPr="001C0B4E">
        <w:rPr>
          <w:rFonts w:ascii="Times New Roman" w:eastAsia="Tinos" w:hAnsi="Times New Roman" w:cs="Times New Roman"/>
          <w:color w:val="000000"/>
          <w:sz w:val="20"/>
          <w:szCs w:val="20"/>
        </w:rPr>
        <w:t xml:space="preserve">Кроме того, вы можете узнать точные характеристики объекта недвижимости и земельного участка (площадь, кадастровую стоимость, точный адрес, наличие установленных границ) и сверить их с теми данными, которые указаны в объявлении о продаже.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Для получения выписки из ЕГРН можно воспользоваться одним        из следующих способов: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eastAsia="Tinos" w:hAnsi="Times New Roman" w:cs="Times New Roman"/>
          <w:sz w:val="20"/>
          <w:szCs w:val="20"/>
        </w:rPr>
        <w:t xml:space="preserve"> 1. обратиться в любое ближайшее отделение многофункционального центра предоставления государственных и муниципальных услуг (МФЦ);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eastAsia="Tinos" w:hAnsi="Times New Roman" w:cs="Times New Roman"/>
          <w:sz w:val="20"/>
          <w:szCs w:val="20"/>
        </w:rPr>
        <w:t>2. подать заявление через портал Госуслуг (https://www.gosuslugi.ru) с использованием электронной цифровой подписи (услуга доступна только для физических лиц);</w:t>
      </w:r>
    </w:p>
    <w:p w:rsidR="001C0B4E" w:rsidRPr="001C0B4E" w:rsidRDefault="001C0B4E" w:rsidP="001C0B4E">
      <w:pPr>
        <w:jc w:val="both"/>
        <w:rPr>
          <w:rFonts w:ascii="Times New Roman" w:eastAsia="Tinos" w:hAnsi="Times New Roman" w:cs="Times New Roman"/>
          <w:sz w:val="20"/>
          <w:szCs w:val="20"/>
        </w:rPr>
      </w:pPr>
      <w:r w:rsidRPr="001C0B4E">
        <w:rPr>
          <w:rFonts w:ascii="Times New Roman" w:eastAsia="Tinos" w:hAnsi="Times New Roman" w:cs="Times New Roman"/>
          <w:sz w:val="20"/>
          <w:szCs w:val="20"/>
        </w:rPr>
        <w:t>3. воспользоваться электронными сервисами на официальном сайте Росреестра (https://rosreestr.gov.ru) с использованием электронной цифровой подписи (услуга доступна только для юридических лиц);</w:t>
      </w:r>
    </w:p>
    <w:p w:rsidR="001C0B4E" w:rsidRPr="001C0B4E" w:rsidRDefault="001C0B4E" w:rsidP="001C0B4E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eastAsia="Tinos" w:hAnsi="Times New Roman" w:cs="Times New Roman"/>
          <w:sz w:val="20"/>
          <w:szCs w:val="20"/>
        </w:rPr>
        <w:t>4. воспользоваться сервисом «Мои документы» на портале пространственных данных «Национальная система пространственных данных» (https://nspd.gov.ru) – для пользователей, имеющих учетную запись на портале Госуслуг.</w:t>
      </w:r>
    </w:p>
    <w:p w:rsidR="001C0B4E" w:rsidRPr="001C0B4E" w:rsidRDefault="001C0B4E" w:rsidP="001C0B4E">
      <w:pPr>
        <w:jc w:val="both"/>
        <w:rPr>
          <w:rFonts w:ascii="Times New Roman" w:eastAsia="Tinos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Стоимость услуги фиксирована и зависит от типа заявителя (физическое или юридическое лицо) и формата документа (бумажный или электронный). Срок изготовления выписки из ЕГРН составляет </w:t>
      </w:r>
      <w:r w:rsidRPr="001C0B4E">
        <w:rPr>
          <w:rFonts w:ascii="Times New Roman" w:eastAsia="Tinos" w:hAnsi="Times New Roman" w:cs="Times New Roman"/>
          <w:color w:val="000000"/>
          <w:sz w:val="20"/>
          <w:szCs w:val="20"/>
        </w:rPr>
        <w:t xml:space="preserve">не более 3 рабочих дней, при обращении через МФЦ – 5 рабочих дней.      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eastAsia="Tinos" w:hAnsi="Times New Roman" w:cs="Times New Roman"/>
          <w:color w:val="000000"/>
          <w:sz w:val="20"/>
          <w:szCs w:val="20"/>
        </w:rPr>
        <w:t xml:space="preserve">Если выписка из ЕГРН предоставлена правообладателем с указанием фамилии, имени, отчества собственника, убедиться в подлинности такой информации можно с помощью QR-кода, который содержится в выписке из ЕГРН. При его сканировании вы будете перенаправлены в соответствующий раздел официального сайта Росреестра и получите подтверждение или опровержение предоставленных сведений. 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Предварительное получение актуальных данных из ЕГРН поможет защитить вас от приобретения «проблемной» недвижимости.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0B4E">
        <w:rPr>
          <w:rFonts w:ascii="Times New Roman" w:hAnsi="Times New Roman" w:cs="Times New Roman"/>
          <w:sz w:val="20"/>
          <w:szCs w:val="20"/>
        </w:rPr>
        <w:t xml:space="preserve"> </w:t>
      </w:r>
      <w:r w:rsidRPr="001C0B4E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>по Новосибирской области</w:t>
      </w:r>
    </w:p>
    <w:p w:rsidR="001C0B4E" w:rsidRPr="001C0B4E" w:rsidRDefault="001C0B4E" w:rsidP="001C0B4E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1C0B4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FEC4" id="Полилиния 35" o:spid="_x0000_s1026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</w:t>
      </w:r>
      <w:r w:rsidRPr="001C0B4E">
        <w:rPr>
          <w:rFonts w:ascii="Times New Roman" w:hAnsi="Times New Roman" w:cs="Times New Roman"/>
          <w:sz w:val="20"/>
          <w:szCs w:val="20"/>
        </w:rPr>
        <w:lastRenderedPageBreak/>
        <w:t>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1C0B4E" w:rsidRPr="001C0B4E" w:rsidRDefault="001C0B4E" w:rsidP="001C0B4E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6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oko@r54.rosreestr.ru</w:t>
        </w:r>
      </w:hyperlink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C0B4E" w:rsidRPr="001C0B4E" w:rsidRDefault="001C0B4E" w:rsidP="001C0B4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17" w:history="1">
        <w:r w:rsidRPr="001C0B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18" w:history="1">
        <w:r w:rsidRPr="001C0B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1C0B4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9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1C0B4E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1C0B4E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1C0B4E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1C0B4E" w:rsidRPr="001C0B4E" w:rsidRDefault="001C0B4E" w:rsidP="001C0B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both"/>
      </w:pPr>
    </w:p>
    <w:p w:rsidR="001C0B4E" w:rsidRDefault="001C0B4E" w:rsidP="001C0B4E">
      <w:pPr>
        <w:jc w:val="center"/>
        <w:rPr>
          <w:rFonts w:ascii="Tinos" w:hAnsi="Tinos" w:cs="Tinos"/>
          <w:b/>
          <w:bCs/>
          <w:sz w:val="28"/>
          <w:szCs w:val="28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1C0B4E" w:rsidRDefault="001C0B4E" w:rsidP="001C0B4E">
      <w:pPr>
        <w:jc w:val="both"/>
        <w:rPr>
          <w:rFonts w:ascii="Tinos" w:eastAsia="Tinos" w:hAnsi="Tinos" w:cs="Tinos"/>
          <w:sz w:val="24"/>
          <w:szCs w:val="24"/>
        </w:rPr>
      </w:pPr>
    </w:p>
    <w:p w:rsidR="007F51AB" w:rsidRPr="00D20963" w:rsidRDefault="007F51AB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D20963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D20963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D20963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D20963" w:rsidSect="00922303">
      <w:pgSz w:w="11906" w:h="16838"/>
      <w:pgMar w:top="141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C2" w:rsidRDefault="00DA67C2" w:rsidP="00693D31">
      <w:pPr>
        <w:spacing w:after="0" w:line="240" w:lineRule="auto"/>
      </w:pPr>
      <w:r>
        <w:separator/>
      </w:r>
    </w:p>
  </w:endnote>
  <w:endnote w:type="continuationSeparator" w:id="0">
    <w:p w:rsidR="00DA67C2" w:rsidRDefault="00DA67C2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C2" w:rsidRDefault="00DA67C2" w:rsidP="00693D31">
      <w:pPr>
        <w:spacing w:after="0" w:line="240" w:lineRule="auto"/>
      </w:pPr>
      <w:r>
        <w:separator/>
      </w:r>
    </w:p>
  </w:footnote>
  <w:footnote w:type="continuationSeparator" w:id="0">
    <w:p w:rsidR="00DA67C2" w:rsidRDefault="00DA67C2" w:rsidP="0069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4E" w:rsidRDefault="001C0B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1C0B4E" w:rsidRDefault="001C0B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>
    <w:nsid w:val="3D8D07F2"/>
    <w:multiLevelType w:val="hybridMultilevel"/>
    <w:tmpl w:val="B926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74BEC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1D02"/>
    <w:rsid w:val="001669CF"/>
    <w:rsid w:val="0017221D"/>
    <w:rsid w:val="00176979"/>
    <w:rsid w:val="001A4B72"/>
    <w:rsid w:val="001C0B4E"/>
    <w:rsid w:val="001E4B81"/>
    <w:rsid w:val="001F1201"/>
    <w:rsid w:val="00200E9E"/>
    <w:rsid w:val="00201060"/>
    <w:rsid w:val="00207F5C"/>
    <w:rsid w:val="002167F0"/>
    <w:rsid w:val="002201F3"/>
    <w:rsid w:val="0022033E"/>
    <w:rsid w:val="00221D2B"/>
    <w:rsid w:val="00236D4C"/>
    <w:rsid w:val="00240E51"/>
    <w:rsid w:val="00243DD9"/>
    <w:rsid w:val="002666D3"/>
    <w:rsid w:val="002668F1"/>
    <w:rsid w:val="002740C4"/>
    <w:rsid w:val="00274C92"/>
    <w:rsid w:val="002858A0"/>
    <w:rsid w:val="002959B8"/>
    <w:rsid w:val="002A4AAC"/>
    <w:rsid w:val="002C6913"/>
    <w:rsid w:val="002F7B15"/>
    <w:rsid w:val="00303564"/>
    <w:rsid w:val="0031730D"/>
    <w:rsid w:val="00320941"/>
    <w:rsid w:val="00357E4D"/>
    <w:rsid w:val="0037525A"/>
    <w:rsid w:val="00376480"/>
    <w:rsid w:val="0037667D"/>
    <w:rsid w:val="00390D93"/>
    <w:rsid w:val="003B4E67"/>
    <w:rsid w:val="003D5427"/>
    <w:rsid w:val="003F3662"/>
    <w:rsid w:val="003F7888"/>
    <w:rsid w:val="00400EE2"/>
    <w:rsid w:val="00406741"/>
    <w:rsid w:val="00425277"/>
    <w:rsid w:val="00426293"/>
    <w:rsid w:val="00437394"/>
    <w:rsid w:val="0043798C"/>
    <w:rsid w:val="00480196"/>
    <w:rsid w:val="00480F4A"/>
    <w:rsid w:val="00482F4D"/>
    <w:rsid w:val="0048425A"/>
    <w:rsid w:val="004A51AA"/>
    <w:rsid w:val="004B5374"/>
    <w:rsid w:val="004B721C"/>
    <w:rsid w:val="004D1FC7"/>
    <w:rsid w:val="004E356B"/>
    <w:rsid w:val="004E5639"/>
    <w:rsid w:val="004F10F4"/>
    <w:rsid w:val="004F1FAE"/>
    <w:rsid w:val="004F4C28"/>
    <w:rsid w:val="004F545D"/>
    <w:rsid w:val="005252A4"/>
    <w:rsid w:val="00531003"/>
    <w:rsid w:val="00544E4F"/>
    <w:rsid w:val="00577263"/>
    <w:rsid w:val="005778B2"/>
    <w:rsid w:val="0058050B"/>
    <w:rsid w:val="005B19CD"/>
    <w:rsid w:val="005B57C5"/>
    <w:rsid w:val="005C42D3"/>
    <w:rsid w:val="005C6185"/>
    <w:rsid w:val="005D4A1D"/>
    <w:rsid w:val="005F0981"/>
    <w:rsid w:val="005F3307"/>
    <w:rsid w:val="005F3E72"/>
    <w:rsid w:val="00601DBD"/>
    <w:rsid w:val="00605447"/>
    <w:rsid w:val="00611424"/>
    <w:rsid w:val="00615308"/>
    <w:rsid w:val="00615864"/>
    <w:rsid w:val="006346FB"/>
    <w:rsid w:val="006510A5"/>
    <w:rsid w:val="00665CD3"/>
    <w:rsid w:val="006834C3"/>
    <w:rsid w:val="00693D31"/>
    <w:rsid w:val="006965F3"/>
    <w:rsid w:val="00702D98"/>
    <w:rsid w:val="00703347"/>
    <w:rsid w:val="0070721B"/>
    <w:rsid w:val="00711A30"/>
    <w:rsid w:val="007257B3"/>
    <w:rsid w:val="0073015F"/>
    <w:rsid w:val="00745BAA"/>
    <w:rsid w:val="00787287"/>
    <w:rsid w:val="00793761"/>
    <w:rsid w:val="007A7437"/>
    <w:rsid w:val="007A743F"/>
    <w:rsid w:val="007B2173"/>
    <w:rsid w:val="007B3003"/>
    <w:rsid w:val="007E3B6A"/>
    <w:rsid w:val="007F51AB"/>
    <w:rsid w:val="007F7795"/>
    <w:rsid w:val="00826B01"/>
    <w:rsid w:val="00830905"/>
    <w:rsid w:val="00837803"/>
    <w:rsid w:val="0085489F"/>
    <w:rsid w:val="008B00D1"/>
    <w:rsid w:val="008B72A2"/>
    <w:rsid w:val="008D1DFC"/>
    <w:rsid w:val="008E2A27"/>
    <w:rsid w:val="00910BBC"/>
    <w:rsid w:val="00914931"/>
    <w:rsid w:val="009175BE"/>
    <w:rsid w:val="00922303"/>
    <w:rsid w:val="009238E2"/>
    <w:rsid w:val="00941721"/>
    <w:rsid w:val="009704C6"/>
    <w:rsid w:val="00993AA2"/>
    <w:rsid w:val="009966B5"/>
    <w:rsid w:val="009972B0"/>
    <w:rsid w:val="009A36C3"/>
    <w:rsid w:val="009B4C81"/>
    <w:rsid w:val="009C1649"/>
    <w:rsid w:val="009D1227"/>
    <w:rsid w:val="009F1D80"/>
    <w:rsid w:val="009F2DC9"/>
    <w:rsid w:val="00A01E47"/>
    <w:rsid w:val="00A12877"/>
    <w:rsid w:val="00A2505A"/>
    <w:rsid w:val="00A424CC"/>
    <w:rsid w:val="00A66755"/>
    <w:rsid w:val="00A75358"/>
    <w:rsid w:val="00A92F63"/>
    <w:rsid w:val="00AA1691"/>
    <w:rsid w:val="00AA2B20"/>
    <w:rsid w:val="00AA73FB"/>
    <w:rsid w:val="00AB3B00"/>
    <w:rsid w:val="00AC1662"/>
    <w:rsid w:val="00AE46D1"/>
    <w:rsid w:val="00B030E2"/>
    <w:rsid w:val="00B12636"/>
    <w:rsid w:val="00B15550"/>
    <w:rsid w:val="00B22085"/>
    <w:rsid w:val="00B47C33"/>
    <w:rsid w:val="00B70B03"/>
    <w:rsid w:val="00B934D5"/>
    <w:rsid w:val="00BA6704"/>
    <w:rsid w:val="00BB6400"/>
    <w:rsid w:val="00BC02F2"/>
    <w:rsid w:val="00BC1CCD"/>
    <w:rsid w:val="00BC2CDC"/>
    <w:rsid w:val="00BC710F"/>
    <w:rsid w:val="00BE0444"/>
    <w:rsid w:val="00BF080E"/>
    <w:rsid w:val="00BF26F3"/>
    <w:rsid w:val="00BF799D"/>
    <w:rsid w:val="00C00877"/>
    <w:rsid w:val="00C012F9"/>
    <w:rsid w:val="00C034F2"/>
    <w:rsid w:val="00C308DD"/>
    <w:rsid w:val="00C33F85"/>
    <w:rsid w:val="00C35423"/>
    <w:rsid w:val="00C570FF"/>
    <w:rsid w:val="00C712F1"/>
    <w:rsid w:val="00C94C85"/>
    <w:rsid w:val="00C9534C"/>
    <w:rsid w:val="00CA4F2D"/>
    <w:rsid w:val="00CD1F3F"/>
    <w:rsid w:val="00CD250B"/>
    <w:rsid w:val="00CD2861"/>
    <w:rsid w:val="00CF2C7D"/>
    <w:rsid w:val="00CF7248"/>
    <w:rsid w:val="00CF7D3B"/>
    <w:rsid w:val="00D03440"/>
    <w:rsid w:val="00D06735"/>
    <w:rsid w:val="00D20963"/>
    <w:rsid w:val="00D248B2"/>
    <w:rsid w:val="00D424DC"/>
    <w:rsid w:val="00D570BE"/>
    <w:rsid w:val="00D61C94"/>
    <w:rsid w:val="00D80D16"/>
    <w:rsid w:val="00D833C7"/>
    <w:rsid w:val="00D92420"/>
    <w:rsid w:val="00DA21F9"/>
    <w:rsid w:val="00DA4753"/>
    <w:rsid w:val="00DA67C2"/>
    <w:rsid w:val="00DB4BA3"/>
    <w:rsid w:val="00DB6ED3"/>
    <w:rsid w:val="00DC12EE"/>
    <w:rsid w:val="00DC298E"/>
    <w:rsid w:val="00DC6765"/>
    <w:rsid w:val="00DD31B4"/>
    <w:rsid w:val="00E06549"/>
    <w:rsid w:val="00E1027D"/>
    <w:rsid w:val="00E11D8E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172D"/>
    <w:rsid w:val="00EB6D16"/>
    <w:rsid w:val="00EC1BD2"/>
    <w:rsid w:val="00ED3452"/>
    <w:rsid w:val="00ED6E51"/>
    <w:rsid w:val="00EE5F8C"/>
    <w:rsid w:val="00F34223"/>
    <w:rsid w:val="00F52215"/>
    <w:rsid w:val="00F84B6F"/>
    <w:rsid w:val="00F96733"/>
    <w:rsid w:val="00FB4D97"/>
    <w:rsid w:val="00FD13A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693D31"/>
  </w:style>
  <w:style w:type="character" w:customStyle="1" w:styleId="10">
    <w:name w:val="Заголовок 1 Знак"/>
    <w:basedOn w:val="a0"/>
    <w:link w:val="1"/>
    <w:uiPriority w:val="9"/>
    <w:qFormat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uiPriority w:val="99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qFormat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qFormat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qFormat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qFormat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20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uiPriority w:val="99"/>
    <w:qFormat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16">
    <w:name w:val="Заголовок1"/>
    <w:basedOn w:val="a"/>
    <w:next w:val="ae"/>
    <w:qFormat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c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d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e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uiPriority w:val="99"/>
    <w:qFormat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uiPriority w:val="9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9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2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3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4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5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6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7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6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annotation reference"/>
    <w:basedOn w:val="a0"/>
    <w:uiPriority w:val="99"/>
    <w:semiHidden/>
    <w:unhideWhenUsed/>
    <w:qFormat/>
    <w:rsid w:val="007F51AB"/>
    <w:rPr>
      <w:sz w:val="16"/>
      <w:szCs w:val="16"/>
    </w:rPr>
  </w:style>
  <w:style w:type="character" w:customStyle="1" w:styleId="afff9">
    <w:name w:val="Текст примечания Знак"/>
    <w:basedOn w:val="a0"/>
    <w:link w:val="afffa"/>
    <w:uiPriority w:val="99"/>
    <w:semiHidden/>
    <w:qFormat/>
    <w:rsid w:val="007F51AB"/>
    <w:rPr>
      <w:rFonts w:ascii="Times New Roman" w:hAnsi="Times New Roman"/>
    </w:rPr>
  </w:style>
  <w:style w:type="character" w:customStyle="1" w:styleId="afffb">
    <w:name w:val="Тема примечания Знак"/>
    <w:basedOn w:val="afff9"/>
    <w:link w:val="afffc"/>
    <w:uiPriority w:val="99"/>
    <w:semiHidden/>
    <w:qFormat/>
    <w:rsid w:val="007F51AB"/>
    <w:rPr>
      <w:rFonts w:ascii="Times New Roman" w:hAnsi="Times New Roman"/>
      <w:b/>
      <w:bCs/>
    </w:rPr>
  </w:style>
  <w:style w:type="paragraph" w:styleId="afffd">
    <w:name w:val="caption"/>
    <w:basedOn w:val="a"/>
    <w:qFormat/>
    <w:rsid w:val="007F51AB"/>
    <w:pPr>
      <w:suppressLineNumbers/>
      <w:suppressAutoHyphens/>
      <w:spacing w:before="120" w:after="120" w:line="360" w:lineRule="auto"/>
      <w:jc w:val="both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7F51AB"/>
    <w:pPr>
      <w:spacing w:after="0" w:line="240" w:lineRule="auto"/>
      <w:ind w:left="220" w:hanging="220"/>
    </w:pPr>
  </w:style>
  <w:style w:type="paragraph" w:styleId="afffe">
    <w:name w:val="index heading"/>
    <w:basedOn w:val="a"/>
    <w:qFormat/>
    <w:rsid w:val="007F51AB"/>
    <w:pPr>
      <w:suppressLineNumbers/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qFormat/>
    <w:rsid w:val="007F51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">
    <w:name w:val="Колонтитул"/>
    <w:basedOn w:val="a"/>
    <w:qFormat/>
    <w:rsid w:val="007F51AB"/>
    <w:pPr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HTML0">
    <w:name w:val="HTML Текст"/>
    <w:uiPriority w:val="99"/>
    <w:qFormat/>
    <w:rsid w:val="007F51AB"/>
    <w:pPr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annotation text"/>
    <w:basedOn w:val="a"/>
    <w:link w:val="afff9"/>
    <w:uiPriority w:val="99"/>
    <w:semiHidden/>
    <w:unhideWhenUsed/>
    <w:qFormat/>
    <w:rsid w:val="007F51AB"/>
    <w:pPr>
      <w:suppressAutoHyphens/>
      <w:spacing w:after="200" w:line="360" w:lineRule="auto"/>
      <w:jc w:val="both"/>
    </w:pPr>
    <w:rPr>
      <w:rFonts w:ascii="Times New Roman" w:hAnsi="Times New Roman"/>
    </w:rPr>
  </w:style>
  <w:style w:type="character" w:customStyle="1" w:styleId="1b">
    <w:name w:val="Текст примечания Знак1"/>
    <w:basedOn w:val="a0"/>
    <w:uiPriority w:val="99"/>
    <w:semiHidden/>
    <w:rsid w:val="007F51AB"/>
    <w:rPr>
      <w:sz w:val="20"/>
      <w:szCs w:val="20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qFormat/>
    <w:rsid w:val="007F51AB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7F51AB"/>
    <w:rPr>
      <w:b/>
      <w:bCs/>
      <w:sz w:val="20"/>
      <w:szCs w:val="20"/>
    </w:rPr>
  </w:style>
  <w:style w:type="character" w:customStyle="1" w:styleId="1d">
    <w:name w:val="Гиперссылка1"/>
    <w:rsid w:val="002A4AAC"/>
    <w:rPr>
      <w:color w:val="0000FF"/>
      <w:u w:val="single"/>
    </w:rPr>
  </w:style>
  <w:style w:type="character" w:customStyle="1" w:styleId="Heading1Char">
    <w:name w:val="Heading 1 Char"/>
    <w:uiPriority w:val="9"/>
    <w:rsid w:val="002A4AAC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osreestr_n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o@r54.rosreestr.ru" TargetMode="External"/><Relationship Id="rId20" Type="http://schemas.openxmlformats.org/officeDocument/2006/relationships/hyperlink" Target="https://dzen.ru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o@r54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rosreestr_ns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ok.ru/group/7000000098786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0C23-40E0-4A73-96B6-FE0E4987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</cp:revision>
  <cp:lastPrinted>2024-11-18T03:59:00Z</cp:lastPrinted>
  <dcterms:created xsi:type="dcterms:W3CDTF">2025-04-28T03:35:00Z</dcterms:created>
  <dcterms:modified xsi:type="dcterms:W3CDTF">2025-07-29T02:51:00Z</dcterms:modified>
</cp:coreProperties>
</file>