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D0" w:rsidRPr="002B4514" w:rsidRDefault="00067CD0" w:rsidP="00067CD0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АДМИНИСТРАЦИЯ</w:t>
      </w:r>
    </w:p>
    <w:p w:rsidR="00067CD0" w:rsidRPr="002B4514" w:rsidRDefault="00067CD0" w:rsidP="00067CD0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ВЕРХ-АЛЕУССКОГО СЕЛЬСОВЕТА</w:t>
      </w:r>
    </w:p>
    <w:p w:rsidR="00067CD0" w:rsidRPr="002B4514" w:rsidRDefault="00067CD0" w:rsidP="00067CD0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ОРДЫНСКОГО РАЙОНА НОВОСИБИРСКОЙ ОБЛАСТИ</w:t>
      </w:r>
    </w:p>
    <w:p w:rsidR="00067CD0" w:rsidRPr="002B4514" w:rsidRDefault="00067CD0" w:rsidP="00067CD0">
      <w:pPr>
        <w:spacing w:after="240"/>
        <w:jc w:val="center"/>
        <w:rPr>
          <w:b/>
          <w:sz w:val="28"/>
          <w:szCs w:val="28"/>
        </w:rPr>
      </w:pPr>
    </w:p>
    <w:p w:rsidR="00067CD0" w:rsidRPr="002B4514" w:rsidRDefault="00067CD0" w:rsidP="00067CD0">
      <w:pPr>
        <w:jc w:val="center"/>
        <w:rPr>
          <w:rStyle w:val="af0"/>
        </w:rPr>
      </w:pPr>
      <w:r w:rsidRPr="002B4514">
        <w:rPr>
          <w:rStyle w:val="af0"/>
          <w:sz w:val="28"/>
          <w:szCs w:val="28"/>
        </w:rPr>
        <w:t>ПОСТАНОВЛЕНИЕ</w:t>
      </w:r>
    </w:p>
    <w:p w:rsidR="00067CD0" w:rsidRPr="00355B07" w:rsidRDefault="00067CD0" w:rsidP="00067CD0">
      <w:pPr>
        <w:rPr>
          <w:b/>
          <w:bCs/>
          <w:sz w:val="28"/>
          <w:szCs w:val="28"/>
        </w:rPr>
      </w:pPr>
      <w:r>
        <w:rPr>
          <w:rStyle w:val="af0"/>
          <w:sz w:val="28"/>
          <w:szCs w:val="28"/>
        </w:rPr>
        <w:t xml:space="preserve">          02</w:t>
      </w:r>
      <w:r w:rsidRPr="002B4514">
        <w:rPr>
          <w:rStyle w:val="af0"/>
          <w:sz w:val="28"/>
          <w:szCs w:val="28"/>
        </w:rPr>
        <w:t>.</w:t>
      </w:r>
      <w:r>
        <w:rPr>
          <w:rStyle w:val="af0"/>
          <w:sz w:val="28"/>
          <w:szCs w:val="28"/>
        </w:rPr>
        <w:t>07</w:t>
      </w:r>
      <w:r w:rsidRPr="002B4514">
        <w:rPr>
          <w:rStyle w:val="af0"/>
          <w:sz w:val="28"/>
          <w:szCs w:val="28"/>
        </w:rPr>
        <w:t>.202</w:t>
      </w:r>
      <w:r>
        <w:rPr>
          <w:rStyle w:val="af0"/>
          <w:sz w:val="28"/>
          <w:szCs w:val="28"/>
        </w:rPr>
        <w:t>5</w:t>
      </w:r>
      <w:r w:rsidRPr="002B4514">
        <w:rPr>
          <w:rStyle w:val="af0"/>
          <w:sz w:val="28"/>
          <w:szCs w:val="28"/>
        </w:rPr>
        <w:t xml:space="preserve"> г.                                                        </w:t>
      </w:r>
      <w:r>
        <w:rPr>
          <w:rStyle w:val="af0"/>
          <w:sz w:val="28"/>
          <w:szCs w:val="28"/>
        </w:rPr>
        <w:t xml:space="preserve">                              № 7</w:t>
      </w:r>
      <w:r w:rsidR="002E329D">
        <w:rPr>
          <w:rStyle w:val="af0"/>
          <w:sz w:val="28"/>
          <w:szCs w:val="28"/>
        </w:rPr>
        <w:t>1</w:t>
      </w:r>
    </w:p>
    <w:p w:rsidR="00067CD0" w:rsidRDefault="00067CD0" w:rsidP="00067CD0">
      <w:pPr>
        <w:jc w:val="center"/>
        <w:rPr>
          <w:sz w:val="28"/>
        </w:rPr>
      </w:pPr>
    </w:p>
    <w:p w:rsidR="00067CD0" w:rsidRPr="009E515F" w:rsidRDefault="00067CD0" w:rsidP="00067CD0">
      <w:pPr>
        <w:suppressAutoHyphens w:val="0"/>
        <w:jc w:val="center"/>
        <w:rPr>
          <w:rFonts w:eastAsia="Arial Unicode MS"/>
          <w:sz w:val="28"/>
          <w:szCs w:val="28"/>
        </w:rPr>
      </w:pPr>
      <w:r w:rsidRPr="009E515F">
        <w:rPr>
          <w:sz w:val="28"/>
          <w:szCs w:val="28"/>
        </w:rPr>
        <w:t xml:space="preserve">О создании рабочей группы по оказанию содействия избирательным комиссиям Ордынского района Новосибирской области в реализации их полномочий при подготовке и проведении выборов депутатов Законодательного Собрания Новосибирской области, депутатов Совета депутатов Ордынского района Новосибирской области, 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Pr="009E515F">
        <w:rPr>
          <w:sz w:val="28"/>
          <w:szCs w:val="28"/>
        </w:rPr>
        <w:t xml:space="preserve"> Ордынского района Новосибирской области</w:t>
      </w:r>
    </w:p>
    <w:p w:rsidR="00067CD0" w:rsidRPr="009E515F" w:rsidRDefault="00067CD0" w:rsidP="00067CD0">
      <w:pPr>
        <w:suppressAutoHyphens w:val="0"/>
        <w:ind w:firstLine="567"/>
        <w:rPr>
          <w:sz w:val="24"/>
          <w:szCs w:val="28"/>
        </w:rPr>
      </w:pPr>
    </w:p>
    <w:p w:rsidR="00067CD0" w:rsidRPr="009E515F" w:rsidRDefault="00067CD0" w:rsidP="00067CD0">
      <w:pPr>
        <w:suppressAutoHyphens w:val="0"/>
        <w:ind w:firstLine="567"/>
        <w:rPr>
          <w:sz w:val="24"/>
          <w:szCs w:val="28"/>
        </w:rPr>
      </w:pPr>
    </w:p>
    <w:p w:rsidR="00067CD0" w:rsidRPr="009E515F" w:rsidRDefault="00067CD0" w:rsidP="00067CD0">
      <w:pPr>
        <w:suppressAutoHyphens w:val="0"/>
        <w:spacing w:line="230" w:lineRule="auto"/>
        <w:ind w:firstLine="567"/>
        <w:jc w:val="both"/>
        <w:rPr>
          <w:kern w:val="28"/>
          <w:sz w:val="28"/>
          <w:szCs w:val="28"/>
        </w:rPr>
      </w:pPr>
      <w:r w:rsidRPr="009E515F">
        <w:rPr>
          <w:sz w:val="28"/>
          <w:szCs w:val="28"/>
        </w:rPr>
        <w:t xml:space="preserve">В целях оказания содействия избирательным комиссиям </w:t>
      </w:r>
      <w:r w:rsidR="001F0388">
        <w:rPr>
          <w:sz w:val="28"/>
          <w:szCs w:val="28"/>
        </w:rPr>
        <w:t xml:space="preserve">Верх-Алеусского сельсовета </w:t>
      </w:r>
      <w:r w:rsidRPr="009E515F">
        <w:rPr>
          <w:sz w:val="28"/>
          <w:szCs w:val="28"/>
        </w:rPr>
        <w:t xml:space="preserve">Ордынского района Новосибирской области, сформированным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в реализации их полномочий при подготовке и проведении выборов депутатов Законодательного Собрания Новосибирской области, депутатов Совета депутатов Ордынского района Новосибирской области, депутатов представительных органов муниципальных образований Ордынского района Новосибирской области, руководствуясь </w:t>
      </w:r>
      <w:r w:rsidRPr="009E515F">
        <w:rPr>
          <w:sz w:val="28"/>
        </w:rPr>
        <w:t>Законом Новосибирской области от 15.02.2007 года № 87-ОЗ «О выборах депутатов Законодательного Собрания Новосибирской области», Законом Новосибирской области от 07.12.2006 года № 58-ОЗ «О выборах депутатов представительных органов муниципальных образований в Новосибирской области»</w:t>
      </w:r>
      <w:r w:rsidRPr="009E515F">
        <w:rPr>
          <w:sz w:val="28"/>
          <w:szCs w:val="28"/>
        </w:rPr>
        <w:t xml:space="preserve">, распоряжением Губернатора Новосибирской области </w:t>
      </w:r>
      <w:r w:rsidRPr="00BE4475">
        <w:rPr>
          <w:sz w:val="28"/>
          <w:szCs w:val="28"/>
        </w:rPr>
        <w:t>от 09.06.2025 № 132-р</w:t>
      </w:r>
      <w:r w:rsidRPr="009E515F">
        <w:rPr>
          <w:sz w:val="28"/>
          <w:szCs w:val="28"/>
        </w:rPr>
        <w:t xml:space="preserve"> «</w:t>
      </w:r>
      <w:r w:rsidRPr="00BE4475">
        <w:rPr>
          <w:sz w:val="28"/>
          <w:szCs w:val="28"/>
        </w:rPr>
        <w:t>О мерах по оказанию содействия избирательным комиссиям в реализации</w:t>
      </w:r>
      <w:r>
        <w:rPr>
          <w:sz w:val="28"/>
          <w:szCs w:val="28"/>
        </w:rPr>
        <w:t xml:space="preserve"> </w:t>
      </w:r>
      <w:r w:rsidRPr="00BE4475">
        <w:rPr>
          <w:sz w:val="28"/>
          <w:szCs w:val="28"/>
        </w:rPr>
        <w:t>их полномочий при подготовке и проведении выборов депутатов</w:t>
      </w:r>
      <w:r>
        <w:rPr>
          <w:sz w:val="28"/>
          <w:szCs w:val="28"/>
        </w:rPr>
        <w:t xml:space="preserve"> </w:t>
      </w:r>
      <w:r w:rsidRPr="00BE4475">
        <w:rPr>
          <w:sz w:val="28"/>
          <w:szCs w:val="28"/>
        </w:rPr>
        <w:t>Законодательного Собрания Новосибирской области</w:t>
      </w:r>
      <w:r>
        <w:rPr>
          <w:sz w:val="28"/>
          <w:szCs w:val="28"/>
        </w:rPr>
        <w:t xml:space="preserve">» </w:t>
      </w:r>
      <w:r w:rsidRPr="00A30960">
        <w:rPr>
          <w:sz w:val="28"/>
          <w:szCs w:val="28"/>
        </w:rPr>
        <w:t xml:space="preserve">руководствуясь </w:t>
      </w:r>
      <w:r w:rsidRPr="001138F3">
        <w:rPr>
          <w:sz w:val="28"/>
          <w:szCs w:val="28"/>
        </w:rPr>
        <w:t>Уставом</w:t>
      </w:r>
      <w:r w:rsidR="001138F3" w:rsidRPr="001138F3">
        <w:rPr>
          <w:sz w:val="28"/>
          <w:szCs w:val="28"/>
        </w:rPr>
        <w:t xml:space="preserve"> сельского поселения Верх-Алеусского сельсовета</w:t>
      </w:r>
      <w:r w:rsidRPr="001138F3">
        <w:rPr>
          <w:sz w:val="28"/>
          <w:szCs w:val="28"/>
        </w:rPr>
        <w:t xml:space="preserve"> Ордынского муниципального района Новосибирской области </w:t>
      </w:r>
      <w:r w:rsidRPr="001138F3">
        <w:rPr>
          <w:kern w:val="28"/>
          <w:sz w:val="28"/>
          <w:szCs w:val="28"/>
        </w:rPr>
        <w:t>администрация</w:t>
      </w:r>
      <w:r w:rsidR="001F0388">
        <w:rPr>
          <w:kern w:val="28"/>
          <w:sz w:val="28"/>
          <w:szCs w:val="28"/>
        </w:rPr>
        <w:t xml:space="preserve"> Верх-Алеусского сельсовета</w:t>
      </w:r>
      <w:r w:rsidRPr="009E515F">
        <w:rPr>
          <w:kern w:val="28"/>
          <w:sz w:val="28"/>
          <w:szCs w:val="28"/>
        </w:rPr>
        <w:t xml:space="preserve"> Ордынского района Новосибирской области </w:t>
      </w:r>
      <w:r w:rsidRPr="009E515F">
        <w:rPr>
          <w:b/>
          <w:bCs/>
          <w:kern w:val="28"/>
          <w:sz w:val="28"/>
          <w:szCs w:val="28"/>
        </w:rPr>
        <w:t>п о с т а н о в л я е т</w:t>
      </w:r>
      <w:r w:rsidRPr="009E515F">
        <w:rPr>
          <w:kern w:val="28"/>
          <w:sz w:val="28"/>
          <w:szCs w:val="28"/>
        </w:rPr>
        <w:t xml:space="preserve">: </w:t>
      </w:r>
    </w:p>
    <w:p w:rsidR="00067CD0" w:rsidRPr="009E515F" w:rsidRDefault="00067CD0" w:rsidP="00067CD0">
      <w:pPr>
        <w:suppressAutoHyphens w:val="0"/>
        <w:spacing w:line="230" w:lineRule="auto"/>
        <w:ind w:firstLine="567"/>
        <w:jc w:val="both"/>
        <w:rPr>
          <w:sz w:val="28"/>
          <w:szCs w:val="28"/>
        </w:rPr>
      </w:pPr>
      <w:bookmarkStart w:id="0" w:name="Par1"/>
      <w:bookmarkEnd w:id="0"/>
      <w:r w:rsidRPr="009E515F">
        <w:rPr>
          <w:sz w:val="28"/>
          <w:szCs w:val="28"/>
        </w:rPr>
        <w:t xml:space="preserve">1. Утвердить состав рабочей группы по оказанию содействия избирательным комиссиям </w:t>
      </w:r>
      <w:r w:rsidR="001138F3">
        <w:rPr>
          <w:sz w:val="28"/>
          <w:szCs w:val="28"/>
        </w:rPr>
        <w:t xml:space="preserve">Верх-Алеусского сельсовета </w:t>
      </w:r>
      <w:r w:rsidRPr="009E515F">
        <w:rPr>
          <w:sz w:val="28"/>
          <w:szCs w:val="28"/>
        </w:rPr>
        <w:t xml:space="preserve">Ордынского района Новосибирской области (далее комиссия) в подготовке и проведении выборов депутатов Законодательного Собрания Новосибирской области, депутатов Совета депутатов Ордынского района Новосибирской области, </w:t>
      </w:r>
      <w:r w:rsidR="001138F3" w:rsidRPr="009E515F">
        <w:rPr>
          <w:sz w:val="28"/>
          <w:szCs w:val="28"/>
        </w:rPr>
        <w:t xml:space="preserve">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="001138F3" w:rsidRPr="009E515F">
        <w:rPr>
          <w:sz w:val="28"/>
          <w:szCs w:val="28"/>
        </w:rPr>
        <w:t xml:space="preserve"> Ордынского района Новосибирской области </w:t>
      </w:r>
      <w:r w:rsidRPr="009E515F">
        <w:rPr>
          <w:sz w:val="28"/>
          <w:szCs w:val="28"/>
        </w:rPr>
        <w:t>(далее рабочая группа) согласно приложению № 1 к настоящему постановлению.</w:t>
      </w:r>
    </w:p>
    <w:p w:rsidR="00067CD0" w:rsidRPr="009E515F" w:rsidRDefault="00067CD0" w:rsidP="00067CD0">
      <w:pPr>
        <w:suppressAutoHyphens w:val="0"/>
        <w:autoSpaceDE w:val="0"/>
        <w:autoSpaceDN w:val="0"/>
        <w:spacing w:line="230" w:lineRule="auto"/>
        <w:ind w:firstLine="567"/>
        <w:jc w:val="both"/>
        <w:rPr>
          <w:sz w:val="28"/>
          <w:szCs w:val="28"/>
        </w:rPr>
      </w:pPr>
      <w:r w:rsidRPr="009E515F">
        <w:rPr>
          <w:sz w:val="28"/>
          <w:szCs w:val="28"/>
        </w:rPr>
        <w:t>2. Утвердить план работы рабочей группы по оказанию содействия избир</w:t>
      </w:r>
      <w:r>
        <w:rPr>
          <w:sz w:val="28"/>
          <w:szCs w:val="28"/>
        </w:rPr>
        <w:t>ательным</w:t>
      </w:r>
      <w:r w:rsidRPr="009E515F">
        <w:rPr>
          <w:sz w:val="28"/>
          <w:szCs w:val="28"/>
        </w:rPr>
        <w:t xml:space="preserve"> комиссиям </w:t>
      </w:r>
      <w:r w:rsidR="001138F3">
        <w:rPr>
          <w:sz w:val="28"/>
          <w:szCs w:val="28"/>
        </w:rPr>
        <w:t xml:space="preserve">Верх-Алеусского сельсовета </w:t>
      </w:r>
      <w:r w:rsidRPr="009E515F">
        <w:rPr>
          <w:sz w:val="28"/>
          <w:szCs w:val="28"/>
        </w:rPr>
        <w:t xml:space="preserve">Ордынского района Новосибирской области в подготовке и проведении выборов депутатов Законодательного Собрания Новосибирской области, депутатов Совета депутатов Ордынского района Новосибирской области, </w:t>
      </w:r>
      <w:r w:rsidR="001138F3" w:rsidRPr="009E515F">
        <w:rPr>
          <w:sz w:val="28"/>
          <w:szCs w:val="28"/>
        </w:rPr>
        <w:t xml:space="preserve">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="001138F3" w:rsidRPr="009E515F">
        <w:rPr>
          <w:sz w:val="28"/>
          <w:szCs w:val="28"/>
        </w:rPr>
        <w:t xml:space="preserve"> Ордынского района Новосибирской области </w:t>
      </w:r>
      <w:r w:rsidRPr="009E515F">
        <w:rPr>
          <w:sz w:val="28"/>
          <w:szCs w:val="28"/>
        </w:rPr>
        <w:t>(далее план) согласно приложению № 2 к настоящему постановлению.</w:t>
      </w:r>
    </w:p>
    <w:p w:rsidR="00067CD0" w:rsidRPr="009E515F" w:rsidRDefault="00067CD0" w:rsidP="00067CD0">
      <w:pPr>
        <w:suppressAutoHyphens w:val="0"/>
        <w:autoSpaceDE w:val="0"/>
        <w:autoSpaceDN w:val="0"/>
        <w:spacing w:line="230" w:lineRule="auto"/>
        <w:ind w:firstLine="567"/>
        <w:jc w:val="both"/>
        <w:rPr>
          <w:sz w:val="28"/>
          <w:szCs w:val="28"/>
        </w:rPr>
      </w:pPr>
      <w:r w:rsidRPr="009E515F">
        <w:rPr>
          <w:sz w:val="28"/>
          <w:szCs w:val="28"/>
        </w:rPr>
        <w:lastRenderedPageBreak/>
        <w:t xml:space="preserve">3. Рабочей группе по оказанию содействия избирательным комиссиям в подготовке и проведении выборов депутатов Законодательного Собрания Новосибирской области, депутатов Совета депутатов Ордынского района Новосибирской области, </w:t>
      </w:r>
      <w:r w:rsidR="001138F3" w:rsidRPr="009E515F">
        <w:rPr>
          <w:sz w:val="28"/>
          <w:szCs w:val="28"/>
        </w:rPr>
        <w:t xml:space="preserve">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="001138F3" w:rsidRPr="009E515F">
        <w:rPr>
          <w:sz w:val="28"/>
          <w:szCs w:val="28"/>
        </w:rPr>
        <w:t xml:space="preserve"> Ордынского района Новосибирской области</w:t>
      </w:r>
      <w:r w:rsidRPr="009E515F">
        <w:rPr>
          <w:sz w:val="28"/>
          <w:szCs w:val="28"/>
        </w:rPr>
        <w:t>:</w:t>
      </w:r>
    </w:p>
    <w:p w:rsidR="00067CD0" w:rsidRDefault="00067CD0" w:rsidP="00067CD0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1) принять меры по безусловному выполнению утвержденного плана;</w:t>
      </w:r>
    </w:p>
    <w:p w:rsidR="00067CD0" w:rsidRDefault="00067CD0" w:rsidP="00067CD0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E44F8F">
        <w:rPr>
          <w:szCs w:val="28"/>
        </w:rPr>
        <w:t>организовать работу по содействию избирательным комиссиям всех уровней в обеспечении реализации избирательных прав граждан Российской Федерации, проживающих на территории</w:t>
      </w:r>
      <w:r>
        <w:rPr>
          <w:szCs w:val="28"/>
        </w:rPr>
        <w:t xml:space="preserve"> Верх-Алеусского сельсовета</w:t>
      </w:r>
      <w:r w:rsidRPr="00E44F8F">
        <w:rPr>
          <w:szCs w:val="28"/>
        </w:rPr>
        <w:t xml:space="preserve"> Ордынского района Новосибирской области, при голосовании на выборах в местах временного пребывания избирателей;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3</w:t>
      </w:r>
      <w:r w:rsidR="00067CD0" w:rsidRPr="001F67CE">
        <w:rPr>
          <w:szCs w:val="28"/>
        </w:rPr>
        <w:t>)</w:t>
      </w:r>
      <w:r w:rsidR="00067CD0">
        <w:rPr>
          <w:szCs w:val="28"/>
          <w:lang w:val="en-US"/>
        </w:rPr>
        <w:t> </w:t>
      </w:r>
      <w:r w:rsidR="00067CD0">
        <w:rPr>
          <w:szCs w:val="28"/>
        </w:rPr>
        <w:t xml:space="preserve">предоставить </w:t>
      </w:r>
      <w:r w:rsidR="00067CD0" w:rsidRPr="00736152">
        <w:rPr>
          <w:szCs w:val="28"/>
        </w:rPr>
        <w:t xml:space="preserve">избирательным комиссиям </w:t>
      </w:r>
      <w:r w:rsidR="00067CD0">
        <w:rPr>
          <w:szCs w:val="28"/>
        </w:rPr>
        <w:t>на безвозмездной основе (при предоставлении помещений территориальным и участковым избирательным комиссиям – без возмещения и оплаты затрат на использование помещений и оплату коммунальных услуг) необходимых помещений, включая помещения для голосования, помещения для хранения избирательной документации, помещения для хранения технологического оборудования (в том числе обеспечивать охрану этих помещений, избирательной документации и оборудования), транспортных средств для организации деятельности избирательных комиссий (в том числе по информированию избирателей), средств связи и технического оборудования, сейфов для хранения избирательной документации, а также оказание при необходимости иного содействия, направленного на обеспечение исполнения избирательными комиссиями полномочий, установленных законодательством Российской Федерации о выборах;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4</w:t>
      </w:r>
      <w:r w:rsidR="00067CD0">
        <w:rPr>
          <w:szCs w:val="28"/>
        </w:rPr>
        <w:t>) при проведении голосования, в том числе вне помещения для голосования, транспортных средств с числом посадочных мест, необходимых для обеспечения равной возможности прибытия к месту голосования не менее чем двум наблюдателям, выезжающим совместно с членами участковой избирательной комиссии для проведения голосования;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5</w:t>
      </w:r>
      <w:r w:rsidR="00067CD0">
        <w:rPr>
          <w:szCs w:val="28"/>
        </w:rPr>
        <w:t>) выделить специально оборудованные места для размещения печатных агитационных материалов;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t>6</w:t>
      </w:r>
      <w:r w:rsidR="00067CD0">
        <w:t>) обеспечить оптимального функционирования общественного транспорта в целях прибытия избирателей к помещениям для голосования;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t>7</w:t>
      </w:r>
      <w:r w:rsidR="00067CD0">
        <w:t>) обеспечить условий для беспрепятственного доступа к помещениям для голосования избирателей, являющихся инвалидами, включая избирателей, пользующихся креслами-колясками, в том числе: 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t>8</w:t>
      </w:r>
      <w:r w:rsidR="00067CD0">
        <w:t xml:space="preserve">) обеспечить публикации информации, связанной с образованием избирательных участков и формированием избирательных </w:t>
      </w:r>
      <w:r w:rsidR="00067CD0">
        <w:rPr>
          <w:szCs w:val="28"/>
        </w:rPr>
        <w:t xml:space="preserve">комиссий, </w:t>
      </w:r>
      <w:r w:rsidR="00067CD0">
        <w:t xml:space="preserve">а также предоставляемой избирательным </w:t>
      </w:r>
      <w:r w:rsidR="00067CD0">
        <w:rPr>
          <w:szCs w:val="28"/>
        </w:rPr>
        <w:t xml:space="preserve">комиссиям </w:t>
      </w:r>
      <w:r w:rsidR="00067CD0">
        <w:t>информации о ходе подготовки и проведения выборов, сроках и порядке совершения избирательных действий, кандидатах и политических партиях, выдвинувших кандидатов;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9</w:t>
      </w:r>
      <w:r w:rsidR="00067CD0">
        <w:rPr>
          <w:szCs w:val="28"/>
        </w:rPr>
        <w:t xml:space="preserve">) обеспечить необходимыми нормативными технологическими условиями для бесперебойного функционирования Государственной автоматизированной системы Российской Федерации «Выборы», в том числе резервным автономным </w:t>
      </w:r>
      <w:r w:rsidR="00067CD0">
        <w:rPr>
          <w:szCs w:val="28"/>
        </w:rPr>
        <w:lastRenderedPageBreak/>
        <w:t>энергоснабжением зданий, в которых размещены комплексы средств автоматизации избирательным комиссиям Государственной автоматизированной системы Российской Федерации «Выборы»;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t>1</w:t>
      </w:r>
      <w:r w:rsidR="001F67CE">
        <w:t>0</w:t>
      </w:r>
      <w:r>
        <w:t xml:space="preserve">) обеспечить участковые избирательные </w:t>
      </w:r>
      <w:r>
        <w:rPr>
          <w:szCs w:val="28"/>
        </w:rPr>
        <w:t xml:space="preserve">комиссии, </w:t>
      </w:r>
      <w:r>
        <w:t>не позднее чем за 20 дней до дня (первого дня) голосования компьютерным оборудованием, необходимым для приема заявлений о включении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об итогах голосования с машиночитаемым кодом;</w:t>
      </w:r>
    </w:p>
    <w:p w:rsidR="00067CD0" w:rsidRPr="001F67CE" w:rsidRDefault="00067CD0" w:rsidP="00067CD0">
      <w:pPr>
        <w:pStyle w:val="20"/>
        <w:spacing w:line="228" w:lineRule="auto"/>
        <w:ind w:firstLine="567"/>
        <w:jc w:val="both"/>
      </w:pPr>
      <w:r w:rsidRPr="001F67CE">
        <w:t>1</w:t>
      </w:r>
      <w:r w:rsidR="001F67CE">
        <w:t>1</w:t>
      </w:r>
      <w:r w:rsidRPr="001F67CE">
        <w:t xml:space="preserve">) предоставить в избирательные </w:t>
      </w:r>
      <w:r w:rsidRPr="001F67CE">
        <w:rPr>
          <w:szCs w:val="28"/>
        </w:rPr>
        <w:t xml:space="preserve">комиссии </w:t>
      </w:r>
      <w:r w:rsidRPr="001F67CE">
        <w:t>сведения о гражданах Российской Федерации для уточнения списков избирателей, в том числе о фактах смерти граждан Российской Федерации;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 w:rsidRPr="001F67CE">
        <w:t>1</w:t>
      </w:r>
      <w:r w:rsidR="001F67CE">
        <w:t>2</w:t>
      </w:r>
      <w:r w:rsidRPr="001F67CE">
        <w:t>) провести сверки списков маломобильных граждан по линии социальных служб в целях реализации ими избирательного права;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t>1</w:t>
      </w:r>
      <w:r w:rsidR="001F67CE">
        <w:t>3</w:t>
      </w:r>
      <w:r>
        <w:t>) обеспечить бесперебойного тепло и энергоснабжения помещений для голосования избирательных участков и избирательных комиссий области;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t>1</w:t>
      </w:r>
      <w:r w:rsidR="001F67CE">
        <w:t>4</w:t>
      </w:r>
      <w:r>
        <w:t>) обеспечить недопущения несанкционированного проникновения в помещения, в которых размещено оборудование для подключения и доступа территориальной избирательных комиссий к единой сети передачи данных;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t>1</w:t>
      </w:r>
      <w:r w:rsidR="001F67CE">
        <w:t>5</w:t>
      </w:r>
      <w:r>
        <w:t>) обеспечить взаимодействия с общественными организациями инвалидов, руководителями предприятий для инвалидов, специальных домов для одиноких престарелых, библиотек для слепых, домов-интернатов для престарелых и инвалидов по информированию избирателей, являющихся инвалидами, о ходе подготовки и проведения выборов;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1F67CE">
        <w:rPr>
          <w:szCs w:val="28"/>
        </w:rPr>
        <w:t>6</w:t>
      </w:r>
      <w:r>
        <w:rPr>
          <w:szCs w:val="28"/>
        </w:rPr>
        <w:t>) предоставить зарегистрированным кандидатам (их доверенным лицам), представителям политических партий, выдвинувших зарегистрированных кандидатов, помещений для проведения встреч с избирателями;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1F67CE">
        <w:rPr>
          <w:szCs w:val="28"/>
        </w:rPr>
        <w:t>7</w:t>
      </w:r>
      <w:r>
        <w:rPr>
          <w:szCs w:val="28"/>
        </w:rPr>
        <w:t>) обеспечить меры пожарной безопасности помещений участковых избирательных комиссий и помещений для голосования;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1F67CE">
        <w:rPr>
          <w:szCs w:val="28"/>
        </w:rPr>
        <w:t>8</w:t>
      </w:r>
      <w:r>
        <w:rPr>
          <w:szCs w:val="28"/>
        </w:rPr>
        <w:t>) оказать содействие в установке на безвозмездной основе средств видеорегистрации (видеофиксации) в случае, если в помещении для голосования не применяются средства видеонаблюдения;</w:t>
      </w:r>
    </w:p>
    <w:p w:rsidR="00067CD0" w:rsidRDefault="001F67CE" w:rsidP="00067CD0">
      <w:pPr>
        <w:pStyle w:val="20"/>
        <w:spacing w:line="228" w:lineRule="auto"/>
        <w:ind w:firstLine="567"/>
        <w:jc w:val="both"/>
      </w:pPr>
      <w:r>
        <w:rPr>
          <w:szCs w:val="28"/>
        </w:rPr>
        <w:t>19</w:t>
      </w:r>
      <w:r w:rsidR="00067CD0">
        <w:rPr>
          <w:szCs w:val="28"/>
        </w:rPr>
        <w:t>) оказать содействия исполнителю услуг в реализации мероприятий, связанных с организацией видеонаблюдения в помещениях для голосования избирательных участков и помещениях территориальной избирательной комиссии;</w:t>
      </w:r>
    </w:p>
    <w:p w:rsidR="00067CD0" w:rsidRDefault="00067CD0" w:rsidP="00067CD0">
      <w:pPr>
        <w:pStyle w:val="20"/>
        <w:spacing w:line="228" w:lineRule="auto"/>
        <w:ind w:firstLine="567"/>
        <w:jc w:val="both"/>
      </w:pPr>
      <w:r>
        <w:t>2</w:t>
      </w:r>
      <w:r w:rsidR="001F67CE">
        <w:t>0</w:t>
      </w:r>
      <w:r>
        <w:t xml:space="preserve">) оказать содействия избирательным </w:t>
      </w:r>
      <w:r>
        <w:rPr>
          <w:szCs w:val="28"/>
        </w:rPr>
        <w:t xml:space="preserve">комиссиям </w:t>
      </w:r>
      <w:r>
        <w:t>в размещении информационных материалов о выборах, порядке и сроках голосования;</w:t>
      </w:r>
    </w:p>
    <w:p w:rsidR="00067CD0" w:rsidRDefault="001F67CE" w:rsidP="00067CD0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21)</w:t>
      </w:r>
      <w:r w:rsidR="00067CD0">
        <w:rPr>
          <w:szCs w:val="28"/>
        </w:rPr>
        <w:t> обеспечить телефонной связью помещения, в которых расположены участковые избирательные комиссии, и помещений для голосования;</w:t>
      </w:r>
    </w:p>
    <w:p w:rsidR="00067CD0" w:rsidRDefault="00067CD0" w:rsidP="00067CD0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1F67CE">
        <w:rPr>
          <w:szCs w:val="28"/>
        </w:rPr>
        <w:t>2</w:t>
      </w:r>
      <w:r>
        <w:rPr>
          <w:szCs w:val="28"/>
        </w:rPr>
        <w:t>) </w:t>
      </w:r>
      <w:r w:rsidRPr="00A00247">
        <w:rPr>
          <w:szCs w:val="28"/>
        </w:rPr>
        <w:t>Оказание содействия избирательным комиссиям при</w:t>
      </w:r>
      <w:r>
        <w:rPr>
          <w:szCs w:val="28"/>
        </w:rPr>
        <w:t xml:space="preserve"> </w:t>
      </w:r>
      <w:r w:rsidRPr="00A00247">
        <w:rPr>
          <w:szCs w:val="28"/>
        </w:rPr>
        <w:t>применении дистанционного электронного голосования</w:t>
      </w:r>
      <w:r>
        <w:rPr>
          <w:szCs w:val="28"/>
        </w:rPr>
        <w:t>.</w:t>
      </w:r>
    </w:p>
    <w:p w:rsidR="00067CD0" w:rsidRDefault="00067CD0" w:rsidP="00067CD0">
      <w:pPr>
        <w:pStyle w:val="a7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 Контроль за исполнением настоящего постановления оставляю за собой</w:t>
      </w:r>
    </w:p>
    <w:p w:rsidR="00067CD0" w:rsidRDefault="00067CD0" w:rsidP="00067CD0">
      <w:pPr>
        <w:pStyle w:val="a7"/>
        <w:spacing w:line="228" w:lineRule="auto"/>
        <w:ind w:firstLine="720"/>
        <w:rPr>
          <w:sz w:val="28"/>
          <w:szCs w:val="28"/>
        </w:rPr>
      </w:pPr>
    </w:p>
    <w:p w:rsidR="00067CD0" w:rsidRDefault="00067CD0" w:rsidP="00067CD0">
      <w:pPr>
        <w:pStyle w:val="a7"/>
        <w:spacing w:line="228" w:lineRule="auto"/>
        <w:ind w:firstLine="720"/>
        <w:rPr>
          <w:sz w:val="28"/>
          <w:szCs w:val="28"/>
        </w:rPr>
      </w:pPr>
    </w:p>
    <w:p w:rsidR="00067CD0" w:rsidRDefault="00067CD0" w:rsidP="00067CD0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067CD0" w:rsidRDefault="00067CD0" w:rsidP="00067CD0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Верх-Алеусского сельсовета</w:t>
      </w:r>
    </w:p>
    <w:p w:rsidR="00067CD0" w:rsidRDefault="00067CD0" w:rsidP="00067CD0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                                   А.П. Яшина</w:t>
      </w:r>
    </w:p>
    <w:p w:rsidR="00067CD0" w:rsidRDefault="00067CD0" w:rsidP="00067CD0">
      <w:pPr>
        <w:pStyle w:val="a7"/>
        <w:spacing w:line="228" w:lineRule="auto"/>
        <w:ind w:firstLine="567"/>
        <w:jc w:val="both"/>
        <w:rPr>
          <w:sz w:val="28"/>
          <w:szCs w:val="28"/>
        </w:rPr>
      </w:pPr>
    </w:p>
    <w:tbl>
      <w:tblPr>
        <w:tblW w:w="5688" w:type="dxa"/>
        <w:jc w:val="right"/>
        <w:tblLayout w:type="fixed"/>
        <w:tblLook w:val="01E0" w:firstRow="1" w:lastRow="1" w:firstColumn="1" w:lastColumn="1" w:noHBand="0" w:noVBand="0"/>
      </w:tblPr>
      <w:tblGrid>
        <w:gridCol w:w="5688"/>
      </w:tblGrid>
      <w:tr w:rsidR="00067CD0" w:rsidTr="00867A14">
        <w:trPr>
          <w:trHeight w:val="1626"/>
          <w:jc w:val="right"/>
        </w:trPr>
        <w:tc>
          <w:tcPr>
            <w:tcW w:w="5688" w:type="dxa"/>
          </w:tcPr>
          <w:p w:rsidR="00067CD0" w:rsidRDefault="00067CD0" w:rsidP="00867A14">
            <w:pPr>
              <w:widowControl w:val="0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067CD0" w:rsidRDefault="00067CD0" w:rsidP="00867A14">
            <w:pPr>
              <w:widowControl w:val="0"/>
              <w:ind w:left="15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67CD0" w:rsidRDefault="00067CD0" w:rsidP="00867A14">
            <w:pPr>
              <w:widowControl w:val="0"/>
              <w:ind w:left="15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Верх-Алеусского сельсовета Ордынского района Новосибирской области</w:t>
            </w:r>
          </w:p>
          <w:p w:rsidR="00067CD0" w:rsidRDefault="00067CD0" w:rsidP="00867A14">
            <w:pPr>
              <w:widowControl w:val="0"/>
              <w:spacing w:line="228" w:lineRule="auto"/>
              <w:ind w:left="1361" w:right="113"/>
              <w:jc w:val="center"/>
              <w:rPr>
                <w:sz w:val="32"/>
                <w:szCs w:val="28"/>
              </w:rPr>
            </w:pPr>
            <w:r>
              <w:rPr>
                <w:sz w:val="28"/>
                <w:szCs w:val="24"/>
              </w:rPr>
              <w:t xml:space="preserve">     от 02.07.2025г № 7</w:t>
            </w:r>
            <w:r w:rsidR="002E329D">
              <w:rPr>
                <w:sz w:val="28"/>
                <w:szCs w:val="24"/>
              </w:rPr>
              <w:t>1</w:t>
            </w:r>
          </w:p>
          <w:p w:rsidR="00067CD0" w:rsidRDefault="00067CD0" w:rsidP="00867A14">
            <w:pPr>
              <w:widowControl w:val="0"/>
              <w:ind w:left="1593"/>
              <w:jc w:val="center"/>
              <w:rPr>
                <w:sz w:val="28"/>
              </w:rPr>
            </w:pPr>
          </w:p>
        </w:tc>
      </w:tr>
    </w:tbl>
    <w:p w:rsidR="00067CD0" w:rsidRDefault="00067CD0" w:rsidP="00067CD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по оказанию содействия комиссиям, </w:t>
      </w:r>
    </w:p>
    <w:p w:rsidR="00AB253E" w:rsidRPr="009E515F" w:rsidRDefault="00067CD0" w:rsidP="00AB253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организующим подготовку и проведение </w:t>
      </w:r>
    </w:p>
    <w:p w:rsidR="00AB253E" w:rsidRDefault="00AB253E" w:rsidP="001138F3">
      <w:pPr>
        <w:suppressAutoHyphens w:val="0"/>
        <w:jc w:val="center"/>
        <w:rPr>
          <w:sz w:val="28"/>
          <w:szCs w:val="28"/>
        </w:rPr>
      </w:pPr>
      <w:r w:rsidRPr="009E515F">
        <w:rPr>
          <w:sz w:val="28"/>
          <w:szCs w:val="28"/>
        </w:rPr>
        <w:t xml:space="preserve">выборов депутатов Законодательного Собрания Новосибирской области, депутатов Совета депутатов Ордынского района Новосибирской области, </w:t>
      </w:r>
      <w:r w:rsidR="001138F3" w:rsidRPr="009E515F">
        <w:rPr>
          <w:sz w:val="28"/>
          <w:szCs w:val="28"/>
        </w:rPr>
        <w:t xml:space="preserve">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="001138F3" w:rsidRPr="009E515F">
        <w:rPr>
          <w:sz w:val="28"/>
          <w:szCs w:val="28"/>
        </w:rPr>
        <w:t xml:space="preserve"> Ордынского района Новосибирской области</w:t>
      </w:r>
    </w:p>
    <w:p w:rsidR="00067CD0" w:rsidRDefault="00067CD0" w:rsidP="00067CD0">
      <w:pPr>
        <w:ind w:left="360"/>
        <w:jc w:val="center"/>
        <w:rPr>
          <w:sz w:val="28"/>
          <w:szCs w:val="28"/>
        </w:rPr>
      </w:pPr>
    </w:p>
    <w:tbl>
      <w:tblPr>
        <w:tblStyle w:val="11"/>
        <w:tblW w:w="9961" w:type="dxa"/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2134"/>
        <w:gridCol w:w="1646"/>
        <w:gridCol w:w="1987"/>
        <w:gridCol w:w="1746"/>
      </w:tblGrid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r w:rsidRPr="0043442B">
              <w:t>Нп/п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 w:rsidRPr="0043442B">
              <w:t>ФИО</w:t>
            </w:r>
          </w:p>
        </w:tc>
        <w:tc>
          <w:tcPr>
            <w:tcW w:w="2134" w:type="dxa"/>
          </w:tcPr>
          <w:p w:rsidR="00067CD0" w:rsidRPr="0043442B" w:rsidRDefault="00067CD0" w:rsidP="00867A14">
            <w:r w:rsidRPr="0043442B">
              <w:t>Должность по  месту работы</w:t>
            </w:r>
          </w:p>
        </w:tc>
        <w:tc>
          <w:tcPr>
            <w:tcW w:w="1646" w:type="dxa"/>
          </w:tcPr>
          <w:p w:rsidR="00067CD0" w:rsidRPr="0043442B" w:rsidRDefault="00067CD0" w:rsidP="00867A14">
            <w:r w:rsidRPr="0043442B">
              <w:t>Должность в рабочей группе</w:t>
            </w: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 w:rsidRPr="0043442B">
              <w:t>Контактные данные</w:t>
            </w:r>
          </w:p>
          <w:p w:rsidR="00067CD0" w:rsidRPr="0043442B" w:rsidRDefault="00067CD0" w:rsidP="00867A14">
            <w:pPr>
              <w:jc w:val="center"/>
            </w:pPr>
            <w:r w:rsidRPr="0043442B">
              <w:t>Тел.</w:t>
            </w:r>
          </w:p>
        </w:tc>
        <w:tc>
          <w:tcPr>
            <w:tcW w:w="1746" w:type="dxa"/>
          </w:tcPr>
          <w:p w:rsidR="00067CD0" w:rsidRPr="0043442B" w:rsidRDefault="00067CD0" w:rsidP="00867A14">
            <w:r w:rsidRPr="0043442B">
              <w:t>Населенный пункт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pPr>
              <w:jc w:val="center"/>
            </w:pPr>
            <w:r w:rsidRPr="0043442B">
              <w:t>1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 w:rsidRPr="0043442B">
              <w:t>Яшина Антонина Павловна</w:t>
            </w:r>
          </w:p>
        </w:tc>
        <w:tc>
          <w:tcPr>
            <w:tcW w:w="2134" w:type="dxa"/>
          </w:tcPr>
          <w:p w:rsidR="00067CD0" w:rsidRPr="0043442B" w:rsidRDefault="00067CD0" w:rsidP="00867A14">
            <w:pPr>
              <w:jc w:val="center"/>
            </w:pPr>
            <w:r w:rsidRPr="0043442B">
              <w:t>И.о.Главы Верх-Алеусского сельсовета</w:t>
            </w:r>
          </w:p>
        </w:tc>
        <w:tc>
          <w:tcPr>
            <w:tcW w:w="1646" w:type="dxa"/>
          </w:tcPr>
          <w:p w:rsidR="00067CD0" w:rsidRPr="0043442B" w:rsidRDefault="00067CD0" w:rsidP="00867A14">
            <w:pPr>
              <w:jc w:val="center"/>
            </w:pPr>
            <w:r w:rsidRPr="0043442B">
              <w:t>Член рабочей группы</w:t>
            </w: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 w:rsidRPr="0043442B">
              <w:t>89930040388</w:t>
            </w: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 w:rsidRPr="0043442B">
              <w:t>С. Верх-Алеус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pPr>
              <w:jc w:val="center"/>
            </w:pPr>
            <w:r w:rsidRPr="0043442B">
              <w:t>2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>
              <w:t>Егина Юлия Алексеевна</w:t>
            </w:r>
          </w:p>
        </w:tc>
        <w:tc>
          <w:tcPr>
            <w:tcW w:w="2134" w:type="dxa"/>
          </w:tcPr>
          <w:p w:rsidR="00067CD0" w:rsidRPr="0043442B" w:rsidRDefault="00067CD0" w:rsidP="00867A14">
            <w:pPr>
              <w:jc w:val="center"/>
            </w:pPr>
            <w:r w:rsidRPr="0043442B">
              <w:t>Специалист</w:t>
            </w:r>
            <w:r>
              <w:t xml:space="preserve"> 2-го разряда</w:t>
            </w:r>
            <w:r w:rsidRPr="0043442B">
              <w:t xml:space="preserve"> администрации Верх-Алеусского сельсовета</w:t>
            </w:r>
          </w:p>
        </w:tc>
        <w:tc>
          <w:tcPr>
            <w:tcW w:w="1646" w:type="dxa"/>
          </w:tcPr>
          <w:p w:rsidR="00067CD0" w:rsidRPr="0043442B" w:rsidRDefault="00067CD0" w:rsidP="00867A14">
            <w:pPr>
              <w:jc w:val="center"/>
            </w:pPr>
            <w:r>
              <w:t>Член рабочей группы</w:t>
            </w:r>
          </w:p>
          <w:p w:rsidR="00067CD0" w:rsidRPr="0043442B" w:rsidRDefault="00067CD0" w:rsidP="00867A14">
            <w:pPr>
              <w:jc w:val="center"/>
            </w:pP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>
              <w:t>89014599127</w:t>
            </w: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>
              <w:t>Д.Новокузьминка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pPr>
              <w:jc w:val="center"/>
            </w:pPr>
            <w:r w:rsidRPr="0043442B">
              <w:t>3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 w:rsidRPr="0043442B">
              <w:t>Саломатина Нина Васильевна</w:t>
            </w:r>
          </w:p>
        </w:tc>
        <w:tc>
          <w:tcPr>
            <w:tcW w:w="2134" w:type="dxa"/>
          </w:tcPr>
          <w:p w:rsidR="00067CD0" w:rsidRPr="0043442B" w:rsidRDefault="00067CD0" w:rsidP="00867A14">
            <w:pPr>
              <w:jc w:val="center"/>
            </w:pPr>
            <w:r w:rsidRPr="0043442B">
              <w:t>Специалист КЦСОН</w:t>
            </w:r>
          </w:p>
        </w:tc>
        <w:tc>
          <w:tcPr>
            <w:tcW w:w="1646" w:type="dxa"/>
          </w:tcPr>
          <w:p w:rsidR="00067CD0" w:rsidRPr="0043442B" w:rsidRDefault="00067CD0" w:rsidP="00867A14">
            <w:pPr>
              <w:jc w:val="center"/>
            </w:pPr>
            <w:r w:rsidRPr="0043442B">
              <w:t>Наблюдатель</w:t>
            </w: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 w:rsidRPr="0043442B">
              <w:t>89232225373</w:t>
            </w: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 w:rsidRPr="0043442B">
              <w:t>С. Верх-Алеус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pPr>
              <w:jc w:val="center"/>
            </w:pPr>
            <w:r w:rsidRPr="0043442B">
              <w:t>4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 w:rsidRPr="0043442B">
              <w:t>Корсунов Алексей Анатольевич</w:t>
            </w:r>
          </w:p>
        </w:tc>
        <w:tc>
          <w:tcPr>
            <w:tcW w:w="2134" w:type="dxa"/>
          </w:tcPr>
          <w:p w:rsidR="00067CD0" w:rsidRPr="0043442B" w:rsidRDefault="00067CD0" w:rsidP="00867A14">
            <w:pPr>
              <w:jc w:val="center"/>
            </w:pPr>
            <w:r w:rsidRPr="0043442B">
              <w:t>директор Верх-Алеусского СДК</w:t>
            </w:r>
          </w:p>
        </w:tc>
        <w:tc>
          <w:tcPr>
            <w:tcW w:w="1646" w:type="dxa"/>
          </w:tcPr>
          <w:p w:rsidR="00067CD0" w:rsidRPr="0043442B" w:rsidRDefault="00067CD0" w:rsidP="00867A14">
            <w:pPr>
              <w:jc w:val="center"/>
            </w:pPr>
            <w:r>
              <w:t>Член рабочей группы</w:t>
            </w:r>
          </w:p>
          <w:p w:rsidR="00067CD0" w:rsidRPr="0043442B" w:rsidRDefault="00067CD0" w:rsidP="00867A14">
            <w:pPr>
              <w:jc w:val="center"/>
            </w:pP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 w:rsidRPr="0043442B">
              <w:t>89237048877</w:t>
            </w:r>
          </w:p>
          <w:p w:rsidR="00067CD0" w:rsidRPr="0043442B" w:rsidRDefault="00067CD0" w:rsidP="00867A14">
            <w:pPr>
              <w:jc w:val="center"/>
            </w:pP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 w:rsidRPr="0043442B">
              <w:t>С. Верх-Алеус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Pr="0043442B" w:rsidRDefault="00067CD0" w:rsidP="00867A14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>
              <w:t>Лушникова Елена Викторовна</w:t>
            </w:r>
          </w:p>
        </w:tc>
        <w:tc>
          <w:tcPr>
            <w:tcW w:w="2134" w:type="dxa"/>
          </w:tcPr>
          <w:p w:rsidR="00067CD0" w:rsidRPr="0043442B" w:rsidRDefault="00067CD0" w:rsidP="00867A14">
            <w:pPr>
              <w:jc w:val="center"/>
            </w:pPr>
            <w:r>
              <w:t>Культорганизатор  Новокузьминского СК</w:t>
            </w:r>
          </w:p>
        </w:tc>
        <w:tc>
          <w:tcPr>
            <w:tcW w:w="1646" w:type="dxa"/>
          </w:tcPr>
          <w:p w:rsidR="00067CD0" w:rsidRPr="0043442B" w:rsidRDefault="00067CD0" w:rsidP="00867A14">
            <w:r w:rsidRPr="0043442B">
              <w:t>Наблюдатель</w:t>
            </w: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>
              <w:t>89538857509</w:t>
            </w: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 w:rsidRPr="0043442B">
              <w:t>Д.Новокузьминка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Default="00067CD0" w:rsidP="00867A14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067CD0" w:rsidRPr="0043442B" w:rsidRDefault="00067CD0" w:rsidP="00867A14">
            <w:pPr>
              <w:jc w:val="center"/>
            </w:pPr>
            <w:r>
              <w:t>Свинин Сергей Петрович</w:t>
            </w:r>
          </w:p>
        </w:tc>
        <w:tc>
          <w:tcPr>
            <w:tcW w:w="2134" w:type="dxa"/>
          </w:tcPr>
          <w:p w:rsidR="00067CD0" w:rsidRPr="0043442B" w:rsidRDefault="00067CD0" w:rsidP="00AB253E">
            <w:pPr>
              <w:jc w:val="center"/>
            </w:pPr>
            <w:r>
              <w:t>управляющий ООО «АгроШ</w:t>
            </w:r>
            <w:r w:rsidR="00AB253E">
              <w:t>е</w:t>
            </w:r>
            <w:r>
              <w:t>ф»</w:t>
            </w:r>
          </w:p>
        </w:tc>
        <w:tc>
          <w:tcPr>
            <w:tcW w:w="1646" w:type="dxa"/>
          </w:tcPr>
          <w:p w:rsidR="00067CD0" w:rsidRPr="0043442B" w:rsidRDefault="00067CD0" w:rsidP="00867A14">
            <w:r>
              <w:t>член рабочей группы</w:t>
            </w:r>
          </w:p>
        </w:tc>
        <w:tc>
          <w:tcPr>
            <w:tcW w:w="1987" w:type="dxa"/>
          </w:tcPr>
          <w:p w:rsidR="00067CD0" w:rsidRPr="0043442B" w:rsidRDefault="00067CD0" w:rsidP="00867A14">
            <w:pPr>
              <w:jc w:val="center"/>
            </w:pPr>
            <w:r>
              <w:t>89231046948</w:t>
            </w:r>
          </w:p>
        </w:tc>
        <w:tc>
          <w:tcPr>
            <w:tcW w:w="1746" w:type="dxa"/>
          </w:tcPr>
          <w:p w:rsidR="00067CD0" w:rsidRPr="0043442B" w:rsidRDefault="00067CD0" w:rsidP="00867A14">
            <w:pPr>
              <w:jc w:val="center"/>
            </w:pPr>
            <w:r>
              <w:t>с. Верх-Алеус</w:t>
            </w:r>
          </w:p>
        </w:tc>
      </w:tr>
      <w:tr w:rsidR="00067CD0" w:rsidRPr="0043442B" w:rsidTr="00867A14">
        <w:tc>
          <w:tcPr>
            <w:tcW w:w="468" w:type="dxa"/>
          </w:tcPr>
          <w:p w:rsidR="00067CD0" w:rsidRDefault="00067CD0" w:rsidP="00867A14">
            <w:pPr>
              <w:jc w:val="center"/>
            </w:pPr>
            <w:r>
              <w:t>7</w:t>
            </w:r>
          </w:p>
        </w:tc>
        <w:tc>
          <w:tcPr>
            <w:tcW w:w="1980" w:type="dxa"/>
          </w:tcPr>
          <w:p w:rsidR="00067CD0" w:rsidRDefault="00067CD0" w:rsidP="00867A14">
            <w:pPr>
              <w:jc w:val="center"/>
            </w:pPr>
            <w:r>
              <w:t>Тычинская Татьяна Александровна</w:t>
            </w:r>
          </w:p>
        </w:tc>
        <w:tc>
          <w:tcPr>
            <w:tcW w:w="2134" w:type="dxa"/>
          </w:tcPr>
          <w:p w:rsidR="00067CD0" w:rsidRDefault="00067CD0" w:rsidP="00867A14">
            <w:pPr>
              <w:jc w:val="center"/>
            </w:pPr>
            <w:r>
              <w:t xml:space="preserve">директор Верх-Алеусской СОШ </w:t>
            </w:r>
          </w:p>
        </w:tc>
        <w:tc>
          <w:tcPr>
            <w:tcW w:w="1646" w:type="dxa"/>
          </w:tcPr>
          <w:p w:rsidR="00067CD0" w:rsidRDefault="00067CD0" w:rsidP="00867A14">
            <w:r>
              <w:t>член рабочей группы</w:t>
            </w:r>
          </w:p>
        </w:tc>
        <w:tc>
          <w:tcPr>
            <w:tcW w:w="1987" w:type="dxa"/>
          </w:tcPr>
          <w:p w:rsidR="00067CD0" w:rsidRDefault="00067CD0" w:rsidP="00867A14">
            <w:pPr>
              <w:jc w:val="center"/>
            </w:pPr>
            <w:r>
              <w:t>83835941683</w:t>
            </w:r>
          </w:p>
        </w:tc>
        <w:tc>
          <w:tcPr>
            <w:tcW w:w="1746" w:type="dxa"/>
          </w:tcPr>
          <w:p w:rsidR="00067CD0" w:rsidRDefault="00067CD0" w:rsidP="00867A14">
            <w:pPr>
              <w:jc w:val="center"/>
            </w:pPr>
            <w:r>
              <w:t>с. Верх-Алеус</w:t>
            </w:r>
          </w:p>
        </w:tc>
      </w:tr>
    </w:tbl>
    <w:p w:rsidR="00067CD0" w:rsidRDefault="00067CD0" w:rsidP="00067CD0">
      <w:pPr>
        <w:jc w:val="center"/>
        <w:rPr>
          <w:sz w:val="27"/>
          <w:szCs w:val="27"/>
        </w:rPr>
      </w:pPr>
    </w:p>
    <w:p w:rsidR="00067CD0" w:rsidRDefault="00067CD0" w:rsidP="00067CD0">
      <w:pPr>
        <w:pStyle w:val="20"/>
        <w:rPr>
          <w:sz w:val="24"/>
          <w:szCs w:val="24"/>
        </w:rPr>
      </w:pPr>
    </w:p>
    <w:p w:rsidR="003B43ED" w:rsidRDefault="003B43ED">
      <w:pPr>
        <w:jc w:val="center"/>
        <w:rPr>
          <w:sz w:val="27"/>
          <w:szCs w:val="27"/>
        </w:rPr>
        <w:sectPr w:rsidR="003B43ED" w:rsidSect="001F67CE">
          <w:headerReference w:type="even" r:id="rId7"/>
          <w:headerReference w:type="default" r:id="rId8"/>
          <w:pgSz w:w="11906" w:h="16838"/>
          <w:pgMar w:top="426" w:right="567" w:bottom="993" w:left="1418" w:header="709" w:footer="0" w:gutter="0"/>
          <w:cols w:space="720"/>
          <w:formProt w:val="0"/>
          <w:titlePg/>
          <w:docGrid w:linePitch="360" w:charSpace="8192"/>
        </w:sectPr>
      </w:pPr>
    </w:p>
    <w:tbl>
      <w:tblPr>
        <w:tblW w:w="5880" w:type="dxa"/>
        <w:jc w:val="right"/>
        <w:tblLayout w:type="fixed"/>
        <w:tblLook w:val="01E0" w:firstRow="1" w:lastRow="1" w:firstColumn="1" w:lastColumn="1" w:noHBand="0" w:noVBand="0"/>
      </w:tblPr>
      <w:tblGrid>
        <w:gridCol w:w="5880"/>
      </w:tblGrid>
      <w:tr w:rsidR="003B43ED">
        <w:trPr>
          <w:jc w:val="right"/>
        </w:trPr>
        <w:tc>
          <w:tcPr>
            <w:tcW w:w="5880" w:type="dxa"/>
          </w:tcPr>
          <w:p w:rsidR="003B43ED" w:rsidRDefault="00B17E6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Приложение № 2</w:t>
            </w:r>
          </w:p>
          <w:p w:rsidR="003B43ED" w:rsidRDefault="00B17E6E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B43ED" w:rsidRDefault="00B17E6E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3B43ED" w:rsidRDefault="00E63A90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Верх-Алеусского сельсовета О</w:t>
            </w:r>
            <w:r w:rsidR="00B17E6E">
              <w:rPr>
                <w:sz w:val="28"/>
                <w:szCs w:val="28"/>
              </w:rPr>
              <w:t>рдынского района Новосибирской области</w:t>
            </w:r>
          </w:p>
          <w:p w:rsidR="003B43ED" w:rsidRDefault="00B17E6E">
            <w:pPr>
              <w:widowControl w:val="0"/>
              <w:spacing w:line="228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от </w:t>
            </w:r>
            <w:r w:rsidR="00F049AF">
              <w:rPr>
                <w:sz w:val="28"/>
                <w:szCs w:val="24"/>
              </w:rPr>
              <w:t>02.07.2025</w:t>
            </w:r>
            <w:r w:rsidR="00E63A90">
              <w:rPr>
                <w:sz w:val="28"/>
                <w:szCs w:val="24"/>
              </w:rPr>
              <w:t xml:space="preserve">г </w:t>
            </w:r>
            <w:r>
              <w:rPr>
                <w:sz w:val="28"/>
                <w:szCs w:val="24"/>
              </w:rPr>
              <w:t xml:space="preserve">№ </w:t>
            </w:r>
            <w:r w:rsidR="00F049AF">
              <w:rPr>
                <w:sz w:val="28"/>
                <w:szCs w:val="24"/>
              </w:rPr>
              <w:t>7</w:t>
            </w:r>
            <w:r w:rsidR="002E329D">
              <w:rPr>
                <w:sz w:val="28"/>
                <w:szCs w:val="24"/>
              </w:rPr>
              <w:t>1</w:t>
            </w:r>
            <w:bookmarkStart w:id="1" w:name="_GoBack"/>
            <w:bookmarkEnd w:id="1"/>
          </w:p>
          <w:p w:rsidR="003B43ED" w:rsidRDefault="003B43ED">
            <w:pPr>
              <w:widowControl w:val="0"/>
              <w:spacing w:line="228" w:lineRule="auto"/>
              <w:jc w:val="center"/>
              <w:rPr>
                <w:sz w:val="32"/>
                <w:szCs w:val="28"/>
              </w:rPr>
            </w:pPr>
          </w:p>
          <w:p w:rsidR="003B43ED" w:rsidRDefault="003B43ED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</w:p>
        </w:tc>
      </w:tr>
    </w:tbl>
    <w:p w:rsidR="003B43ED" w:rsidRDefault="00B17E6E">
      <w:pPr>
        <w:jc w:val="center"/>
        <w:rPr>
          <w:bCs/>
          <w:sz w:val="28"/>
        </w:rPr>
      </w:pPr>
      <w:r>
        <w:rPr>
          <w:bCs/>
          <w:sz w:val="28"/>
        </w:rPr>
        <w:t>ПЛАН</w:t>
      </w:r>
    </w:p>
    <w:p w:rsidR="003B43ED" w:rsidRDefault="00B17E6E">
      <w:pPr>
        <w:pStyle w:val="a7"/>
        <w:jc w:val="center"/>
        <w:rPr>
          <w:rFonts w:eastAsia="Arial Unicode MS"/>
          <w:sz w:val="28"/>
          <w:szCs w:val="28"/>
        </w:rPr>
      </w:pPr>
      <w:r>
        <w:rPr>
          <w:bCs/>
          <w:sz w:val="27"/>
          <w:szCs w:val="27"/>
        </w:rPr>
        <w:t xml:space="preserve">работы рабочей группы по оказанию содействия комиссиям, организующим подготовку и проведение местного референдума в подготовке и проведении </w:t>
      </w:r>
      <w:r w:rsidR="00AB253E" w:rsidRPr="00AB253E">
        <w:rPr>
          <w:bCs/>
          <w:sz w:val="27"/>
          <w:szCs w:val="27"/>
        </w:rPr>
        <w:t xml:space="preserve">выборов депутатов Законодательного Собрания Новосибирской области, депутатов Совета депутатов Ордынского района Новосибирской области, </w:t>
      </w:r>
      <w:r w:rsidR="001138F3" w:rsidRPr="009E515F">
        <w:rPr>
          <w:sz w:val="28"/>
          <w:szCs w:val="28"/>
        </w:rPr>
        <w:t xml:space="preserve">депутатов </w:t>
      </w:r>
      <w:r w:rsidR="001138F3">
        <w:rPr>
          <w:sz w:val="28"/>
          <w:szCs w:val="28"/>
        </w:rPr>
        <w:t>Совета депутатов Верх-Алеусского сельсовета</w:t>
      </w:r>
      <w:r w:rsidR="001138F3" w:rsidRPr="009E515F">
        <w:rPr>
          <w:sz w:val="28"/>
          <w:szCs w:val="28"/>
        </w:rPr>
        <w:t xml:space="preserve"> Ордынского района Новосибирской области</w:t>
      </w:r>
    </w:p>
    <w:tbl>
      <w:tblPr>
        <w:tblW w:w="154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87"/>
        <w:gridCol w:w="10824"/>
        <w:gridCol w:w="2110"/>
        <w:gridCol w:w="1859"/>
      </w:tblGrid>
      <w:tr w:rsidR="003B43ED" w:rsidTr="00E63A90">
        <w:trPr>
          <w:trHeight w:val="58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3B43ED" w:rsidTr="00E63A90">
        <w:trPr>
          <w:trHeight w:val="1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pStyle w:val="30"/>
              <w:widowControl w:val="0"/>
              <w:spacing w:after="9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1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i/>
                <w:sz w:val="26"/>
                <w:szCs w:val="26"/>
              </w:rPr>
              <w:t>Организационное заседание: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sz w:val="26"/>
                <w:szCs w:val="26"/>
              </w:rPr>
              <w:t>- распределение обязанностей между членами рабочей группы;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sz w:val="26"/>
                <w:szCs w:val="26"/>
              </w:rPr>
              <w:t>- о плане работы рабочей группы;</w:t>
            </w:r>
          </w:p>
          <w:p w:rsidR="003B43ED" w:rsidRDefault="00B17E6E">
            <w:pPr>
              <w:widowControl w:val="0"/>
              <w:jc w:val="both"/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067CD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6D6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июля</w:t>
            </w:r>
            <w:r w:rsidR="00B17E6E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B17E6E">
              <w:rPr>
                <w:sz w:val="26"/>
                <w:szCs w:val="26"/>
              </w:rPr>
              <w:t xml:space="preserve"> года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pStyle w:val="30"/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2: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F36C22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6D6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июля 2025</w:t>
            </w:r>
            <w:r w:rsidR="00B17E6E">
              <w:rPr>
                <w:sz w:val="26"/>
                <w:szCs w:val="26"/>
              </w:rPr>
              <w:t xml:space="preserve"> года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97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3: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D46D65" w:rsidP="00F36C22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36C22">
              <w:rPr>
                <w:sz w:val="26"/>
                <w:szCs w:val="26"/>
              </w:rPr>
              <w:t xml:space="preserve"> августа 2025</w:t>
            </w:r>
            <w:r w:rsidR="00B17E6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234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tabs>
                <w:tab w:val="left" w:pos="4590"/>
              </w:tabs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4:</w:t>
            </w:r>
            <w:r>
              <w:rPr>
                <w:i/>
                <w:sz w:val="26"/>
                <w:szCs w:val="26"/>
              </w:rPr>
              <w:tab/>
            </w:r>
          </w:p>
          <w:p w:rsidR="00E95E91" w:rsidRDefault="00E95E91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Работа с избирательными комиссиями по выявлению зарегистрированных, но не проживающих на территории мо 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D46D65" w:rsidP="00F36C22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36C22">
              <w:rPr>
                <w:sz w:val="26"/>
                <w:szCs w:val="26"/>
              </w:rPr>
              <w:t xml:space="preserve"> августа 2025</w:t>
            </w:r>
            <w:r w:rsidR="00B17E6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310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5: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B17E6E">
            <w:pPr>
              <w:widowControl w:val="0"/>
              <w:spacing w:after="96" w:line="216" w:lineRule="auto"/>
              <w:ind w:left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информация </w:t>
            </w:r>
            <w:r w:rsidR="00E63A90">
              <w:rPr>
                <w:sz w:val="26"/>
                <w:szCs w:val="26"/>
              </w:rPr>
              <w:t>специалиста</w:t>
            </w:r>
            <w:r>
              <w:rPr>
                <w:sz w:val="26"/>
                <w:szCs w:val="26"/>
              </w:rPr>
              <w:t xml:space="preserve"> МКУ Ордынского района «Комплексный центр социального обслуживания населения» </w:t>
            </w:r>
            <w:r w:rsidR="00E63A90">
              <w:rPr>
                <w:sz w:val="26"/>
                <w:szCs w:val="26"/>
              </w:rPr>
              <w:t>Саломатиной Н.В.</w:t>
            </w:r>
            <w:r>
              <w:rPr>
                <w:sz w:val="26"/>
                <w:szCs w:val="26"/>
              </w:rPr>
              <w:t>., о ходе проведения сверки списков маломобильных граждан по линии социальных служб в целях реализации ими избирательного права;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D46D65" w:rsidP="00F36C22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B17E6E">
              <w:rPr>
                <w:sz w:val="26"/>
                <w:szCs w:val="26"/>
              </w:rPr>
              <w:t xml:space="preserve"> </w:t>
            </w:r>
            <w:r w:rsidR="00F36C22">
              <w:rPr>
                <w:sz w:val="26"/>
                <w:szCs w:val="26"/>
              </w:rPr>
              <w:t>августа 2025</w:t>
            </w:r>
            <w:r w:rsidR="00B17E6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1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6: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F36C22" w:rsidP="00D46D65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46D6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августа 2025 </w:t>
            </w:r>
            <w:r w:rsidR="00B17E6E">
              <w:rPr>
                <w:sz w:val="26"/>
                <w:szCs w:val="26"/>
              </w:rPr>
              <w:t>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8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Итоговое заседание рабочей группы 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 итогах работы рабочей группы.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F36C22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2025</w:t>
            </w:r>
            <w:r w:rsidR="00B17E6E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</w:tbl>
    <w:p w:rsidR="003B43ED" w:rsidRDefault="003B43ED">
      <w:pPr>
        <w:pStyle w:val="a7"/>
        <w:jc w:val="center"/>
        <w:rPr>
          <w:rFonts w:eastAsia="Arial Unicode MS"/>
          <w:sz w:val="28"/>
          <w:szCs w:val="28"/>
        </w:rPr>
      </w:pPr>
    </w:p>
    <w:p w:rsidR="003B43ED" w:rsidRDefault="003B43ED">
      <w:pPr>
        <w:jc w:val="center"/>
        <w:rPr>
          <w:caps/>
          <w:sz w:val="24"/>
          <w:szCs w:val="24"/>
        </w:rPr>
      </w:pPr>
    </w:p>
    <w:sectPr w:rsidR="003B43ED">
      <w:headerReference w:type="default" r:id="rId9"/>
      <w:headerReference w:type="first" r:id="rId10"/>
      <w:pgSz w:w="16838" w:h="11906" w:orient="landscape"/>
      <w:pgMar w:top="1418" w:right="1134" w:bottom="567" w:left="992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57" w:rsidRDefault="00936957">
      <w:r>
        <w:separator/>
      </w:r>
    </w:p>
  </w:endnote>
  <w:endnote w:type="continuationSeparator" w:id="0">
    <w:p w:rsidR="00936957" w:rsidRDefault="0093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57" w:rsidRDefault="00936957">
      <w:r>
        <w:separator/>
      </w:r>
    </w:p>
  </w:footnote>
  <w:footnote w:type="continuationSeparator" w:id="0">
    <w:p w:rsidR="00936957" w:rsidRDefault="00936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B17E6E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43ED" w:rsidRDefault="00B17E6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B43ED" w:rsidRDefault="00B17E6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ED"/>
    <w:rsid w:val="00067CD0"/>
    <w:rsid w:val="001138F3"/>
    <w:rsid w:val="001F0388"/>
    <w:rsid w:val="001F67CE"/>
    <w:rsid w:val="002E329D"/>
    <w:rsid w:val="003B43ED"/>
    <w:rsid w:val="0043442B"/>
    <w:rsid w:val="004F3FD7"/>
    <w:rsid w:val="0069740F"/>
    <w:rsid w:val="007A095E"/>
    <w:rsid w:val="00862B5E"/>
    <w:rsid w:val="00873131"/>
    <w:rsid w:val="00912382"/>
    <w:rsid w:val="00936957"/>
    <w:rsid w:val="00AB253E"/>
    <w:rsid w:val="00AC44FB"/>
    <w:rsid w:val="00B17E6E"/>
    <w:rsid w:val="00C7486E"/>
    <w:rsid w:val="00D46D65"/>
    <w:rsid w:val="00E45D14"/>
    <w:rsid w:val="00E63A90"/>
    <w:rsid w:val="00E95E91"/>
    <w:rsid w:val="00F049AF"/>
    <w:rsid w:val="00F36C22"/>
    <w:rsid w:val="00F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6413-90AA-4F63-ADCB-51261BF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41"/>
  </w:style>
  <w:style w:type="paragraph" w:styleId="1">
    <w:name w:val="heading 1"/>
    <w:basedOn w:val="a"/>
    <w:next w:val="a"/>
    <w:qFormat/>
    <w:rsid w:val="00203B71"/>
    <w:pPr>
      <w:keepNext/>
      <w:spacing w:before="240" w:after="120"/>
      <w:jc w:val="center"/>
      <w:outlineLvl w:val="0"/>
    </w:pPr>
    <w:rPr>
      <w:b/>
      <w:spacing w:val="40"/>
      <w:sz w:val="32"/>
    </w:rPr>
  </w:style>
  <w:style w:type="paragraph" w:styleId="2">
    <w:name w:val="heading 2"/>
    <w:basedOn w:val="a"/>
    <w:next w:val="a"/>
    <w:qFormat/>
    <w:rsid w:val="00203B7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03B71"/>
    <w:pPr>
      <w:keepNext/>
      <w:spacing w:after="60"/>
      <w:jc w:val="center"/>
      <w:outlineLvl w:val="2"/>
    </w:pPr>
    <w:rPr>
      <w:sz w:val="32"/>
    </w:rPr>
  </w:style>
  <w:style w:type="paragraph" w:styleId="6">
    <w:name w:val="heading 6"/>
    <w:basedOn w:val="a"/>
    <w:next w:val="a"/>
    <w:qFormat/>
    <w:rsid w:val="0020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03035"/>
  </w:style>
  <w:style w:type="character" w:customStyle="1" w:styleId="a4">
    <w:name w:val="Текст выноски Знак"/>
    <w:basedOn w:val="a0"/>
    <w:link w:val="a5"/>
    <w:qFormat/>
    <w:rsid w:val="00F84A4D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0"/>
    <w:qFormat/>
    <w:rsid w:val="00B5164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DejaVu Sans" w:eastAsia="Noto Sans" w:hAnsi="DejaVu Sans" w:cs="Noto Sans"/>
      <w:sz w:val="28"/>
      <w:szCs w:val="28"/>
    </w:rPr>
  </w:style>
  <w:style w:type="paragraph" w:styleId="a7">
    <w:name w:val="Body Text"/>
    <w:basedOn w:val="a"/>
    <w:rsid w:val="00203B71"/>
    <w:rPr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0">
    <w:name w:val="Body Text 2"/>
    <w:basedOn w:val="a"/>
    <w:qFormat/>
    <w:rsid w:val="00203B71"/>
    <w:rPr>
      <w:sz w:val="28"/>
    </w:rPr>
  </w:style>
  <w:style w:type="paragraph" w:styleId="30">
    <w:name w:val="Body Text 3"/>
    <w:basedOn w:val="a"/>
    <w:qFormat/>
    <w:rsid w:val="00203B71"/>
    <w:pPr>
      <w:spacing w:after="120"/>
    </w:pPr>
    <w:rPr>
      <w:sz w:val="16"/>
      <w:szCs w:val="16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60303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50810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sid w:val="00F84A4D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before="480" w:after="600" w:line="640" w:lineRule="exact"/>
      <w:jc w:val="center"/>
    </w:pPr>
    <w:rPr>
      <w:sz w:val="27"/>
      <w:szCs w:val="27"/>
    </w:rPr>
  </w:style>
  <w:style w:type="table" w:styleId="af">
    <w:name w:val="Table Grid"/>
    <w:basedOn w:val="a1"/>
    <w:rsid w:val="00203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43442B"/>
    <w:rPr>
      <w:b/>
      <w:bCs/>
    </w:rPr>
  </w:style>
  <w:style w:type="table" w:customStyle="1" w:styleId="11">
    <w:name w:val="Сетка таблицы1"/>
    <w:basedOn w:val="a1"/>
    <w:next w:val="af"/>
    <w:rsid w:val="0043442B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4195-1A41-408F-BACF-2E5C83EB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user</cp:lastModifiedBy>
  <cp:revision>4</cp:revision>
  <cp:lastPrinted>2023-06-28T08:35:00Z</cp:lastPrinted>
  <dcterms:created xsi:type="dcterms:W3CDTF">2025-07-02T02:14:00Z</dcterms:created>
  <dcterms:modified xsi:type="dcterms:W3CDTF">2025-07-02T02:23:00Z</dcterms:modified>
  <dc:language>ru-RU</dc:language>
</cp:coreProperties>
</file>